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E" w:rsidRDefault="0028121E" w:rsidP="002812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1C19"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28121E" w:rsidRDefault="0028121E" w:rsidP="00281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19"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28121E" w:rsidRPr="00B01C19" w:rsidRDefault="0028121E" w:rsidP="00281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19">
        <w:rPr>
          <w:rFonts w:ascii="Times New Roman" w:hAnsi="Times New Roman" w:cs="Times New Roman"/>
          <w:b/>
          <w:sz w:val="32"/>
          <w:szCs w:val="32"/>
        </w:rPr>
        <w:t>které se konalo ve čtvrtek 28. března 2013 od 19.30 hod.</w:t>
      </w:r>
    </w:p>
    <w:p w:rsidR="0028121E" w:rsidRDefault="0028121E" w:rsidP="002812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19">
        <w:rPr>
          <w:rFonts w:ascii="Times New Roman" w:hAnsi="Times New Roman" w:cs="Times New Roman"/>
          <w:b/>
          <w:sz w:val="32"/>
          <w:szCs w:val="32"/>
        </w:rPr>
        <w:t xml:space="preserve">v zasedací síni městského úřadu ve Stráži nad Nežárkou </w:t>
      </w:r>
    </w:p>
    <w:p w:rsidR="0028121E" w:rsidRPr="00B01C19" w:rsidRDefault="0028121E" w:rsidP="002812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121E" w:rsidRDefault="0028121E" w:rsidP="00281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1E" w:rsidRDefault="0028121E" w:rsidP="00281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1E" w:rsidRDefault="0028121E" w:rsidP="00281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b/>
          <w:sz w:val="24"/>
          <w:szCs w:val="24"/>
        </w:rPr>
        <w:tab/>
        <w:t>Ing. Josef Ernest, Ing. Karel Kučera, František Holý, Petr Hroděj,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Štěpán Kovář, Mgr. Pavel Dvořáček, Ing. Petr Blažek, Jan Hanzal, Jaroslav Bronec, Stanislav Dlouhý, MUDr. Dana Pokorná, Václav</w:t>
      </w:r>
    </w:p>
    <w:p w:rsidR="0028121E" w:rsidRPr="000D7813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Bukovský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  <w:t>Věra Tomšová, Karel Jelínek, Jiří Hrbek</w:t>
      </w:r>
    </w:p>
    <w:p w:rsidR="0028121E" w:rsidRDefault="0028121E" w:rsidP="0028121E">
      <w:pPr>
        <w:spacing w:after="0" w:line="240" w:lineRule="auto"/>
        <w:ind w:left="1247" w:hanging="1422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  <w:t>1. Zahájení, schválení programu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Volba návrhové komise a ověřovatelů zápisu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 Kontrola plnění usnesení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 Rozpočtový výhled na rok 2014 a 2015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 Rekonstrukce MŠ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6. Výměna oken v budově ZŠ a oprava fasády 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7. Úprava Vaňkovské ulice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8. Prodej pozemku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9. Oprava bývalé vinárny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10. Odbahnění rybníka Konopný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11. Zřízení účtu u ČNB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12. Diskuse, různé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13. Usnesení, závěr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1/</w:t>
      </w:r>
    </w:p>
    <w:p w:rsidR="0028121E" w:rsidRDefault="0028121E" w:rsidP="0028121E">
      <w:pPr>
        <w:spacing w:after="0" w:line="240" w:lineRule="auto"/>
        <w:ind w:left="2130" w:hanging="2130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Zasedání zastupitelstva zahájil pan místostarosta Ing. Josef Ernest, konstatoval, že zastupitelstvo je usnášeníschopné a zároveň omluvil paní starostku.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Ernesta schválilo zastupitelstvo jednomyslně program schůze.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Ernesta byla jednomyslně zvolena návrhová komise ve složení: Ing. Petr Blažek, Ing. Karel Kučera a Jaroslav Bronec.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Rovněž na návrh pana místostarosty byli jednomyslně zvoleni za ověřovatele zápisu pan Stanislav Dlouhý a Jan Hanzal.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místostarosta provedl kontrolu plnění usnesení z posledního zasedání zastupitelstva. Konstatoval, že usnesení bylo splněno nebo se průběžně plní.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 4/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projednalo a jednomyslně schválilo rozpočtový výhled na rok 2014 a 2015.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2014: </w:t>
      </w:r>
      <w:r>
        <w:rPr>
          <w:rFonts w:ascii="Times New Roman" w:hAnsi="Times New Roman" w:cs="Times New Roman"/>
        </w:rPr>
        <w:tab/>
        <w:t>příjmy 17.700.000,- Kč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výdaje: 17.700.000,- Kč – z toho 126.000,- Kč splátka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úvěru, 96.000,- Kč splátka úroků z úvěru.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2015:</w:t>
      </w:r>
      <w:r>
        <w:rPr>
          <w:rFonts w:ascii="Times New Roman" w:hAnsi="Times New Roman" w:cs="Times New Roman"/>
        </w:rPr>
        <w:tab/>
        <w:t xml:space="preserve">příjmy: 18.500.000,- Kč </w:t>
      </w:r>
      <w:r>
        <w:rPr>
          <w:rFonts w:ascii="Times New Roman" w:hAnsi="Times New Roman" w:cs="Times New Roman"/>
        </w:rPr>
        <w:tab/>
        <w:t>výdaje: 18.500.000,- Kč – z toho 131.000 Kč splátka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Úvěru, 90.000,- Kč splátka úroků z úvěru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5/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dále projednalo dokončení rekonstrukce budovy mateřské školy. Pan Ing. Ernest informoval, že firma Stavcent Jindřichův Hradec, která prováděla první etapu rekonstrukce, je v likvidaci, není s to dokončit rekonstrukci a nemůže tedy dostát svým závazkům. Na základě toho zastupitelstvo schválilo zrušení smlouvy s touto firmou.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Protože ve výběrovém řízení na rekonstrukci MŠ se firma Aquares Stráž nad Nežárkou, s. r. o. umístila na druhém místě, bude uzavřena s touto firmou smlouva na dokončení rekonstrukce budovy mateřské školy, tj. kompletní zateplení budovy MŠ vč. střešního pláště. Zastupitelstvo uzavření smlouvy schválilo.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6/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Ing. Ernest informoval o přípravě rekonstrukce budovy základní školy. V první etapě se jedná o výměnu oken a ve druhé o opravu fasády. Zda obě etapy proběhnou v tomto roce nebo i v roce následujícím, záleží na průběhu a výsledku výběrových řízení, která v letošním roce proběhnou. (Vaňkovská ulice, most v Dolní Lhotě, aj.)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doporučilo, aby stávající okna byla nahrazena plastovými v podobě předloženého návrhu. Rovněž souhlasilo s požadavky, které by měly oslovené firmy splnit v nabídkách. Výběrové řízení by mělo proběhnout tak, aby výměna oken proběhla během hlavních školních prázdnin.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Při projednávání rekonstrukce školy se diskutovalo, zda by rekonstrukci měla zajistit jedna firma ( výměna oken i oprava fasády) jako generální dodavatel a vítěz jednoho výběrového řízení  nebo aby bylo vypsáno jedno výběrové řízení na výměnu oken a druhé výběrové řízení na opravu fasády ZŠ.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Většina zastupitelstva (8) doporučila, aby byla vypsána dvě výběrová řízení na každou etapu zvlášť. Čtyři členové zastupitelstva byli pro to, aby celou rekonstrukci zajišťovala jedna firma jako generální dodavatel stavby, u kterého jediného by se pak jednoznačně vyřizovaly případné reklamace.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7/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dotaz pan Bukovského, v jakém stádiu je příprava rekonstrukce Vaňkovské ul., odpověděl pan Ing. Ernest, že po výběrovém řízení na zástupce zadavatele stavby (proběhlo v měsíci únoru 2013, - vítěz Stavební poradna s.r.o.,Č. B.), je v běhu výběrové řízení na dodavatele stavby. S realizací by se mělo začít v tomto roce.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8/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Ing. Ernest informoval o rekonstrukci Ruské ul. Sdělil, že náklady se  zvýší díky nutnosti opravy kanalizačních vpustí.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9/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na návrh pana Ing. Ernesta schválilo záměr prodat část parcely č. 34 v KÚ Dolní Lhota. Záměr prodeje bude zveřejněn na stránkách města a na úřední desce.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10/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 Ing. Ernest seznámil zastupitelstvo se záměrem rekonstruovat prostory ve sklepení radnice 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(bývalá vinárna Pod radnicí). Místnosti jsou ve špatném stavu, do prostor zatéká. Prostory by přitom bylo možné využít např. pro mimoškolní aktivity dětí ( např. paní Kutišová by je ráda využila pro činnost výtvarného kroužku). Dle vyjádření pana Ernesta byly náklady na opravu konzultovány s panem Z. Kutišem, který navrhl řešení, jak zabránit zatékání, a odhadl náklady na opravu přibližně na 100 tisíc Kč.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s opravou těchto prostor souhlasilo. Na opravu bude vypsáno výběrové řízení.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11/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Ing. Ernest informoval o odbahňování rybníku Konopný. Se současným stavem vyjádřil nespokojenost a bude požadovat další úpravy.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12/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Ing. Ernest informoval, že město muselo zřídit účet u České národní banky, aby mohlo přijímat finanční prostředky ze státních dotací. Jedná se o zákonné opatření.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13/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diskusi pan Ing. Ernest informoval o opravách bytů v domě 193 (výměna oken a další).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Ernest rovněž řekl, že na pouťové taneční zábavě, která připadá na sobotu 29. června 2013 bude hrát taneční orchestr Klaret pod vedením pana M. Švece.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Bronec kritizoval, že na hřišti u Budky lidé venčí psy a neuklízí výkaly.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Dlouhý připomněl, že je třeba co nejdříve zajistit opravu hasičské „ avie“.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Dvořáček informoval, že kulturní výbor připravil zájezdy do Jihočeského divadla (27.4.2013) a na otáčivé hlediště do Českého Krumlova (4.7.2013).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Holý připomněl, že se obec zavázala vybudovat chodník před penzionem „U zámku“ a navrhl, aby byl chodník vybudován společně s probíhající rekonstrukcí Ruské ul.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14/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závěr zasedání bylo na návrh návrhové komise schváleno usnesení: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C2F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Zastupitelstva města Stráž nad Nežárkou 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C2F"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rozpočtový výhled na roky 2014 a 2015,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zrušení smlouvy s firmou Stavcent a.s. Jindřichův Hradec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uzavření smlouvy s firmou Aquares Stráž nad Nežárkou, s. r. o. na dokončení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rekonstrukce budovy mateřské školy,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doporučení vyhlásit na opravu budovy ZŠ dvě výběrová řízení. Jedno VŘ na výměnu oken a druhé VŘ na opravu fasády budovy ZŠ,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e/ požadavky na firmy, které se zúčastní výběrového řízení na rekonstrukci budovy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základní školy,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f/ záměr prodat část parcely č. 34 v KÚ Dolní Lhota, 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g/ provést opravu prostot bývalé vinárny „Pod radnicí“,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h/ termín pouťové taneční zábavy na 29.6.2013 a hudbu pana M. Švece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Bere na vědomí: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informaci o přípravě rekonstrukce Vaňkovské ul.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informaci o rekonstrukci Ruská ul.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informaci o zřízení účtu u ČNB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III. Ukládá: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panu Ing. Ernestovi zveřejnit záměr prodeje parcely č. 34 v KÚ Dolní Lhota na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úřední desce.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schválení usnesení pan Ing. Ernest poděkoval všem přítomným za účast a jednání zastupitelstva ve 20.55 hod. ukončil.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Pr="00A92BF5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Zapsal: Mgr. Pavel Dvořáček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________________________________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F5">
        <w:rPr>
          <w:rFonts w:ascii="Times New Roman" w:hAnsi="Times New Roman" w:cs="Times New Roman"/>
          <w:b/>
          <w:sz w:val="24"/>
          <w:szCs w:val="24"/>
        </w:rPr>
        <w:t>Ing. Josef Er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A92BF5">
        <w:rPr>
          <w:rFonts w:ascii="Times New Roman" w:hAnsi="Times New Roman" w:cs="Times New Roman"/>
          <w:b/>
          <w:sz w:val="24"/>
          <w:szCs w:val="24"/>
        </w:rPr>
        <w:t>st, místostarosta</w:t>
      </w:r>
      <w:r w:rsidRPr="00A92BF5">
        <w:rPr>
          <w:rFonts w:ascii="Times New Roman" w:hAnsi="Times New Roman" w:cs="Times New Roman"/>
          <w:b/>
          <w:sz w:val="24"/>
          <w:szCs w:val="24"/>
        </w:rPr>
        <w:tab/>
      </w:r>
      <w:r w:rsidRPr="00A92BF5">
        <w:rPr>
          <w:rFonts w:ascii="Times New Roman" w:hAnsi="Times New Roman" w:cs="Times New Roman"/>
          <w:b/>
          <w:sz w:val="24"/>
          <w:szCs w:val="24"/>
        </w:rPr>
        <w:tab/>
      </w:r>
      <w:r w:rsidRPr="00A92BF5">
        <w:rPr>
          <w:rFonts w:ascii="Times New Roman" w:hAnsi="Times New Roman" w:cs="Times New Roman"/>
          <w:b/>
          <w:sz w:val="24"/>
          <w:szCs w:val="24"/>
        </w:rPr>
        <w:tab/>
        <w:t xml:space="preserve">               Věra Tomšová, starostka obce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Ověřovatelé zápisu:    Stanislav Dlouhý   _________________________________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Jan Hanzal            _________________________________</w:t>
      </w: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1E" w:rsidRDefault="0028121E" w:rsidP="00281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Stráži nad Nežárkou 28. března 2013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121E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121E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1BC1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2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6746</Characters>
  <Application>Microsoft Office Word</Application>
  <DocSecurity>0</DocSecurity>
  <Lines>56</Lines>
  <Paragraphs>15</Paragraphs>
  <ScaleCrop>false</ScaleCrop>
  <Company>Windows Xp Ultimate 2008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2015-01-17T13:24:00Z</dcterms:created>
  <dcterms:modified xsi:type="dcterms:W3CDTF">2015-01-17T13:24:00Z</dcterms:modified>
</cp:coreProperties>
</file>