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D0C" w:rsidRPr="005C154D" w:rsidRDefault="00E80D0C" w:rsidP="00E80D0C">
      <w:pPr>
        <w:jc w:val="right"/>
        <w:rPr>
          <w:rFonts w:ascii="Tahoma" w:hAnsi="Tahoma" w:cs="Tahoma"/>
          <w:b/>
          <w:sz w:val="10"/>
          <w:szCs w:val="10"/>
        </w:rPr>
      </w:pPr>
      <w:r w:rsidRPr="005C154D">
        <w:rPr>
          <w:rFonts w:ascii="Tahoma" w:hAnsi="Tahoma" w:cs="Tahoma"/>
          <w:b/>
          <w:sz w:val="10"/>
          <w:szCs w:val="10"/>
        </w:rPr>
        <w:t>Příloha č. 1</w:t>
      </w:r>
    </w:p>
    <w:p w:rsidR="00E80D0C" w:rsidRPr="005C154D" w:rsidRDefault="00E80D0C" w:rsidP="00E80D0C">
      <w:pPr>
        <w:jc w:val="right"/>
        <w:rPr>
          <w:rFonts w:ascii="Tahoma" w:hAnsi="Tahoma" w:cs="Tahoma"/>
          <w:b/>
          <w:sz w:val="10"/>
          <w:szCs w:val="10"/>
        </w:rPr>
      </w:pPr>
      <w:r w:rsidRPr="005C154D">
        <w:rPr>
          <w:rFonts w:ascii="Tahoma" w:hAnsi="Tahoma" w:cs="Tahoma"/>
          <w:b/>
          <w:sz w:val="10"/>
          <w:szCs w:val="10"/>
        </w:rPr>
        <w:t>Smlouvy o dodávce pitné vody a/nebo odvádění odpadních vod</w:t>
      </w:r>
    </w:p>
    <w:p w:rsidR="00E80D0C" w:rsidRPr="005C154D" w:rsidRDefault="00E80D0C" w:rsidP="0065227E">
      <w:pPr>
        <w:jc w:val="center"/>
        <w:rPr>
          <w:rFonts w:ascii="Tahoma" w:hAnsi="Tahoma" w:cs="Tahoma"/>
          <w:b/>
          <w:sz w:val="10"/>
          <w:szCs w:val="10"/>
        </w:rPr>
      </w:pPr>
    </w:p>
    <w:p w:rsidR="00714E31" w:rsidRPr="005C154D" w:rsidRDefault="00714E31" w:rsidP="0065227E">
      <w:pPr>
        <w:jc w:val="center"/>
        <w:rPr>
          <w:rFonts w:ascii="Tahoma" w:hAnsi="Tahoma" w:cs="Tahoma"/>
          <w:b/>
          <w:sz w:val="10"/>
          <w:szCs w:val="10"/>
        </w:rPr>
      </w:pPr>
    </w:p>
    <w:p w:rsidR="00BD06F7" w:rsidRDefault="00BD06F7" w:rsidP="0065227E">
      <w:pPr>
        <w:jc w:val="center"/>
        <w:rPr>
          <w:rFonts w:ascii="Tahoma" w:hAnsi="Tahoma" w:cs="Tahoma"/>
          <w:b/>
          <w:sz w:val="10"/>
          <w:szCs w:val="10"/>
        </w:rPr>
      </w:pPr>
    </w:p>
    <w:p w:rsidR="008E29FA" w:rsidRDefault="008E29FA" w:rsidP="0065227E">
      <w:pPr>
        <w:jc w:val="center"/>
        <w:rPr>
          <w:rFonts w:ascii="Tahoma" w:hAnsi="Tahoma" w:cs="Tahoma"/>
          <w:b/>
          <w:sz w:val="10"/>
          <w:szCs w:val="10"/>
        </w:rPr>
      </w:pPr>
    </w:p>
    <w:p w:rsidR="008E29FA" w:rsidRDefault="008E29FA" w:rsidP="0065227E">
      <w:pPr>
        <w:jc w:val="center"/>
        <w:rPr>
          <w:rFonts w:ascii="Tahoma" w:hAnsi="Tahoma" w:cs="Tahoma"/>
          <w:b/>
          <w:sz w:val="10"/>
          <w:szCs w:val="10"/>
        </w:rPr>
      </w:pPr>
    </w:p>
    <w:p w:rsidR="008E29FA" w:rsidRDefault="008E29FA" w:rsidP="0065227E">
      <w:pPr>
        <w:jc w:val="center"/>
        <w:rPr>
          <w:rFonts w:ascii="Tahoma" w:hAnsi="Tahoma" w:cs="Tahoma"/>
          <w:b/>
          <w:sz w:val="10"/>
          <w:szCs w:val="10"/>
        </w:rPr>
      </w:pPr>
    </w:p>
    <w:p w:rsidR="008E29FA" w:rsidRPr="005C154D" w:rsidRDefault="008E29FA" w:rsidP="0065227E">
      <w:pPr>
        <w:jc w:val="center"/>
        <w:rPr>
          <w:rFonts w:ascii="Tahoma" w:hAnsi="Tahoma" w:cs="Tahoma"/>
          <w:b/>
          <w:sz w:val="10"/>
          <w:szCs w:val="10"/>
        </w:rPr>
      </w:pPr>
    </w:p>
    <w:p w:rsidR="00BD06F7" w:rsidRPr="005C154D" w:rsidRDefault="00BD06F7" w:rsidP="0065227E">
      <w:pPr>
        <w:jc w:val="center"/>
        <w:rPr>
          <w:rFonts w:ascii="Tahoma" w:hAnsi="Tahoma" w:cs="Tahoma"/>
          <w:b/>
          <w:sz w:val="10"/>
          <w:szCs w:val="10"/>
        </w:rPr>
      </w:pPr>
    </w:p>
    <w:p w:rsidR="0065227E" w:rsidRPr="008E29FA" w:rsidRDefault="0065227E" w:rsidP="0065227E">
      <w:pPr>
        <w:jc w:val="center"/>
        <w:rPr>
          <w:rFonts w:ascii="Tahoma" w:hAnsi="Tahoma" w:cs="Tahoma"/>
          <w:b/>
          <w:sz w:val="16"/>
          <w:szCs w:val="16"/>
          <w:u w:val="single"/>
        </w:rPr>
      </w:pPr>
      <w:r w:rsidRPr="008E29FA">
        <w:rPr>
          <w:rFonts w:ascii="Tahoma" w:hAnsi="Tahoma" w:cs="Tahoma"/>
          <w:b/>
          <w:sz w:val="16"/>
          <w:szCs w:val="16"/>
          <w:u w:val="single"/>
        </w:rPr>
        <w:t>Podmínky dodávky vody z vodovodu a/nebo odvádění odpadních vod kanalizací</w:t>
      </w:r>
    </w:p>
    <w:p w:rsidR="00636178" w:rsidRPr="005C154D" w:rsidRDefault="00636178" w:rsidP="00636178">
      <w:pPr>
        <w:jc w:val="center"/>
        <w:rPr>
          <w:rFonts w:ascii="Tahoma" w:hAnsi="Tahoma" w:cs="Tahoma"/>
          <w:b/>
          <w:sz w:val="10"/>
          <w:szCs w:val="10"/>
        </w:rPr>
      </w:pPr>
    </w:p>
    <w:p w:rsidR="00636178" w:rsidRPr="005C154D" w:rsidRDefault="00636178" w:rsidP="0065227E">
      <w:pPr>
        <w:jc w:val="center"/>
        <w:rPr>
          <w:rFonts w:ascii="Tahoma" w:hAnsi="Tahoma" w:cs="Tahoma"/>
          <w:b/>
          <w:sz w:val="10"/>
          <w:szCs w:val="10"/>
        </w:rPr>
      </w:pPr>
      <w:r w:rsidRPr="005C154D">
        <w:rPr>
          <w:rFonts w:ascii="Tahoma" w:hAnsi="Tahoma" w:cs="Tahoma"/>
          <w:b/>
          <w:sz w:val="10"/>
          <w:szCs w:val="10"/>
        </w:rPr>
        <w:t>(dále jen smluvní podmínky)</w:t>
      </w:r>
    </w:p>
    <w:p w:rsidR="00B46619" w:rsidRPr="005C154D" w:rsidRDefault="00B46619" w:rsidP="0065227E">
      <w:pPr>
        <w:jc w:val="center"/>
        <w:rPr>
          <w:rFonts w:ascii="Tahoma" w:hAnsi="Tahoma" w:cs="Tahoma"/>
          <w:b/>
          <w:sz w:val="10"/>
          <w:szCs w:val="10"/>
        </w:rPr>
      </w:pPr>
    </w:p>
    <w:p w:rsidR="00B46619" w:rsidRPr="005C154D" w:rsidRDefault="00B46619" w:rsidP="0065227E">
      <w:pPr>
        <w:jc w:val="center"/>
        <w:rPr>
          <w:rFonts w:ascii="Tahoma" w:hAnsi="Tahoma" w:cs="Tahoma"/>
          <w:b/>
          <w:sz w:val="10"/>
          <w:szCs w:val="10"/>
        </w:rPr>
      </w:pPr>
    </w:p>
    <w:p w:rsidR="0065227E" w:rsidRPr="005C154D" w:rsidRDefault="0065227E" w:rsidP="0065227E">
      <w:pPr>
        <w:jc w:val="center"/>
        <w:rPr>
          <w:rFonts w:ascii="Tahoma" w:hAnsi="Tahoma" w:cs="Tahoma"/>
          <w:b/>
          <w:sz w:val="10"/>
          <w:szCs w:val="10"/>
        </w:rPr>
      </w:pPr>
    </w:p>
    <w:p w:rsidR="00636178" w:rsidRPr="005C154D" w:rsidRDefault="00636178" w:rsidP="00636178">
      <w:pPr>
        <w:jc w:val="center"/>
        <w:rPr>
          <w:rFonts w:ascii="Tahoma" w:hAnsi="Tahoma" w:cs="Tahoma"/>
          <w:b/>
          <w:sz w:val="10"/>
          <w:szCs w:val="10"/>
          <w:u w:val="single"/>
        </w:rPr>
      </w:pPr>
      <w:r w:rsidRPr="005C154D">
        <w:rPr>
          <w:rFonts w:ascii="Tahoma" w:hAnsi="Tahoma" w:cs="Tahoma"/>
          <w:b/>
          <w:sz w:val="10"/>
          <w:szCs w:val="10"/>
          <w:u w:val="single"/>
        </w:rPr>
        <w:t>I. Úvodní ustanovení</w:t>
      </w:r>
    </w:p>
    <w:p w:rsidR="00636178" w:rsidRPr="005C154D" w:rsidRDefault="00636178" w:rsidP="00636178">
      <w:pPr>
        <w:jc w:val="center"/>
        <w:rPr>
          <w:rFonts w:ascii="Tahoma" w:hAnsi="Tahoma" w:cs="Tahoma"/>
          <w:b/>
          <w:sz w:val="10"/>
          <w:szCs w:val="10"/>
          <w:u w:val="single"/>
        </w:rPr>
      </w:pPr>
    </w:p>
    <w:p w:rsidR="00636178" w:rsidRPr="005C154D" w:rsidRDefault="00636178" w:rsidP="005B540C">
      <w:pPr>
        <w:pStyle w:val="Odstavecseseznamem"/>
        <w:numPr>
          <w:ilvl w:val="0"/>
          <w:numId w:val="14"/>
        </w:numPr>
        <w:rPr>
          <w:rFonts w:ascii="Tahoma" w:hAnsi="Tahoma" w:cs="Tahoma"/>
          <w:sz w:val="10"/>
          <w:szCs w:val="10"/>
        </w:rPr>
      </w:pPr>
      <w:r w:rsidRPr="005C154D">
        <w:rPr>
          <w:rFonts w:ascii="Tahoma" w:hAnsi="Tahoma" w:cs="Tahoma"/>
          <w:sz w:val="10"/>
          <w:szCs w:val="10"/>
        </w:rPr>
        <w:t>Tyto smluvní podmínky upravují vztahy mezi dodavatelem a odběratelem vznikající při dodávání pitné vody a</w:t>
      </w:r>
      <w:r w:rsidR="008C52F4" w:rsidRPr="005C154D">
        <w:rPr>
          <w:rFonts w:ascii="Tahoma" w:hAnsi="Tahoma" w:cs="Tahoma"/>
          <w:sz w:val="10"/>
          <w:szCs w:val="10"/>
        </w:rPr>
        <w:t>/nebo</w:t>
      </w:r>
      <w:r w:rsidRPr="005C154D">
        <w:rPr>
          <w:rFonts w:ascii="Tahoma" w:hAnsi="Tahoma" w:cs="Tahoma"/>
          <w:sz w:val="10"/>
          <w:szCs w:val="10"/>
        </w:rPr>
        <w:t xml:space="preserve"> odvádění odpadních vod a </w:t>
      </w:r>
      <w:r w:rsidR="008C52F4" w:rsidRPr="005C154D">
        <w:rPr>
          <w:rFonts w:ascii="Tahoma" w:hAnsi="Tahoma" w:cs="Tahoma"/>
          <w:sz w:val="10"/>
          <w:szCs w:val="10"/>
        </w:rPr>
        <w:t xml:space="preserve">jsou </w:t>
      </w:r>
      <w:r w:rsidRPr="005C154D">
        <w:rPr>
          <w:rFonts w:ascii="Tahoma" w:hAnsi="Tahoma" w:cs="Tahoma"/>
          <w:sz w:val="10"/>
          <w:szCs w:val="10"/>
        </w:rPr>
        <w:t>součástí Smlouvy o dodávce vody a o odvádění odpadních vod (dále též „smlouva“) uzavřené mezi dodavatelem a odběratelem v souladu s ustanovením § 8 odst. 6 zákona č. 274/2001 Sb.</w:t>
      </w:r>
      <w:r w:rsidR="00D63956" w:rsidRPr="005C154D">
        <w:rPr>
          <w:rFonts w:ascii="Tahoma" w:hAnsi="Tahoma" w:cs="Tahoma"/>
          <w:sz w:val="10"/>
          <w:szCs w:val="10"/>
        </w:rPr>
        <w:t>,</w:t>
      </w:r>
      <w:r w:rsidRPr="005C154D">
        <w:rPr>
          <w:rFonts w:ascii="Tahoma" w:hAnsi="Tahoma" w:cs="Tahoma"/>
          <w:sz w:val="10"/>
          <w:szCs w:val="10"/>
        </w:rPr>
        <w:t xml:space="preserve"> o vodovodech a kanalizacích, v platném znění.</w:t>
      </w:r>
    </w:p>
    <w:p w:rsidR="00636178" w:rsidRPr="005C154D" w:rsidRDefault="00636178" w:rsidP="005B540C">
      <w:pPr>
        <w:pStyle w:val="Odstavecseseznamem"/>
        <w:numPr>
          <w:ilvl w:val="0"/>
          <w:numId w:val="14"/>
        </w:numPr>
        <w:rPr>
          <w:rFonts w:ascii="Tahoma" w:hAnsi="Tahoma" w:cs="Tahoma"/>
          <w:sz w:val="10"/>
          <w:szCs w:val="10"/>
        </w:rPr>
      </w:pPr>
      <w:r w:rsidRPr="005C154D">
        <w:rPr>
          <w:rFonts w:ascii="Tahoma" w:hAnsi="Tahoma" w:cs="Tahoma"/>
          <w:sz w:val="10"/>
          <w:szCs w:val="10"/>
        </w:rPr>
        <w:t>Dodavatel a odběratel se zavazují při plnění smlouvy postupovat v souladu s</w:t>
      </w:r>
      <w:r w:rsidR="00DF4423" w:rsidRPr="005C154D">
        <w:rPr>
          <w:rFonts w:ascii="Tahoma" w:hAnsi="Tahoma" w:cs="Tahoma"/>
          <w:sz w:val="10"/>
          <w:szCs w:val="10"/>
        </w:rPr>
        <w:t> </w:t>
      </w:r>
      <w:r w:rsidRPr="005C154D">
        <w:rPr>
          <w:rFonts w:ascii="Tahoma" w:hAnsi="Tahoma" w:cs="Tahoma"/>
          <w:sz w:val="10"/>
          <w:szCs w:val="10"/>
        </w:rPr>
        <w:t>těmito</w:t>
      </w:r>
      <w:r w:rsidR="00DF4423" w:rsidRPr="005C154D">
        <w:rPr>
          <w:rFonts w:ascii="Tahoma" w:hAnsi="Tahoma" w:cs="Tahoma"/>
          <w:sz w:val="10"/>
          <w:szCs w:val="10"/>
        </w:rPr>
        <w:t xml:space="preserve"> </w:t>
      </w:r>
      <w:r w:rsidRPr="005C154D">
        <w:rPr>
          <w:rFonts w:ascii="Tahoma" w:hAnsi="Tahoma" w:cs="Tahoma"/>
          <w:sz w:val="10"/>
          <w:szCs w:val="10"/>
        </w:rPr>
        <w:t>smluvními podmínkami, smlouvou</w:t>
      </w:r>
      <w:r w:rsidR="008C52F4" w:rsidRPr="005C154D">
        <w:rPr>
          <w:rFonts w:ascii="Tahoma" w:hAnsi="Tahoma" w:cs="Tahoma"/>
          <w:sz w:val="10"/>
          <w:szCs w:val="10"/>
        </w:rPr>
        <w:t>, reklamačním řádem</w:t>
      </w:r>
      <w:r w:rsidRPr="005C154D">
        <w:rPr>
          <w:rFonts w:ascii="Tahoma" w:hAnsi="Tahoma" w:cs="Tahoma"/>
          <w:sz w:val="10"/>
          <w:szCs w:val="10"/>
        </w:rPr>
        <w:t xml:space="preserve"> a </w:t>
      </w:r>
      <w:r w:rsidR="008C52F4" w:rsidRPr="005C154D">
        <w:rPr>
          <w:rFonts w:ascii="Tahoma" w:hAnsi="Tahoma" w:cs="Tahoma"/>
          <w:sz w:val="10"/>
          <w:szCs w:val="10"/>
        </w:rPr>
        <w:t xml:space="preserve">platnými </w:t>
      </w:r>
      <w:r w:rsidRPr="005C154D">
        <w:rPr>
          <w:rFonts w:ascii="Tahoma" w:hAnsi="Tahoma" w:cs="Tahoma"/>
          <w:sz w:val="10"/>
          <w:szCs w:val="10"/>
        </w:rPr>
        <w:t>právními předpisy.</w:t>
      </w:r>
    </w:p>
    <w:p w:rsidR="00636178" w:rsidRPr="005C154D" w:rsidRDefault="00636178" w:rsidP="005B540C">
      <w:pPr>
        <w:pStyle w:val="Odstavecseseznamem"/>
        <w:numPr>
          <w:ilvl w:val="0"/>
          <w:numId w:val="14"/>
        </w:numPr>
        <w:rPr>
          <w:rFonts w:ascii="Tahoma" w:hAnsi="Tahoma" w:cs="Tahoma"/>
          <w:sz w:val="10"/>
          <w:szCs w:val="10"/>
        </w:rPr>
      </w:pPr>
      <w:r w:rsidRPr="005C154D">
        <w:rPr>
          <w:rFonts w:ascii="Tahoma" w:hAnsi="Tahoma" w:cs="Tahoma"/>
          <w:sz w:val="10"/>
          <w:szCs w:val="10"/>
        </w:rPr>
        <w:t>Práva a povinnosti odběratele vykonávaná na místě samém, zejm</w:t>
      </w:r>
      <w:r w:rsidR="004232D5" w:rsidRPr="005C154D">
        <w:rPr>
          <w:rFonts w:ascii="Tahoma" w:hAnsi="Tahoma" w:cs="Tahoma"/>
          <w:sz w:val="10"/>
          <w:szCs w:val="10"/>
        </w:rPr>
        <w:t>éna</w:t>
      </w:r>
      <w:r w:rsidRPr="005C154D">
        <w:rPr>
          <w:rFonts w:ascii="Tahoma" w:hAnsi="Tahoma" w:cs="Tahoma"/>
          <w:sz w:val="10"/>
          <w:szCs w:val="10"/>
        </w:rPr>
        <w:t xml:space="preserve"> při od</w:t>
      </w:r>
      <w:r w:rsidR="002C461F" w:rsidRPr="005C154D">
        <w:rPr>
          <w:rFonts w:ascii="Tahoma" w:hAnsi="Tahoma" w:cs="Tahoma"/>
          <w:sz w:val="10"/>
          <w:szCs w:val="10"/>
        </w:rPr>
        <w:t>e</w:t>
      </w:r>
      <w:r w:rsidR="008E29FA">
        <w:rPr>
          <w:rFonts w:ascii="Tahoma" w:hAnsi="Tahoma" w:cs="Tahoma"/>
          <w:sz w:val="10"/>
          <w:szCs w:val="10"/>
        </w:rPr>
        <w:t xml:space="preserve">čtech </w:t>
      </w:r>
      <w:r w:rsidRPr="005C154D">
        <w:rPr>
          <w:rFonts w:ascii="Tahoma" w:hAnsi="Tahoma" w:cs="Tahoma"/>
          <w:sz w:val="10"/>
          <w:szCs w:val="10"/>
        </w:rPr>
        <w:t>a výměnách měřidel, může za odběratele vykonávat jeho zástupce (člen domácnosti, nájemce a jiný uživatel, správce budovy, vedoucí provozovny apod.), a to aniž by k tomu musel být odběratelem výslovně zmocněn.</w:t>
      </w:r>
    </w:p>
    <w:p w:rsidR="00DC1AFF" w:rsidRPr="005C154D" w:rsidRDefault="00DC1AFF" w:rsidP="00DC1AFF">
      <w:pPr>
        <w:pStyle w:val="Odstavecseseznamem"/>
        <w:ind w:left="-187"/>
        <w:rPr>
          <w:rFonts w:ascii="Arial" w:hAnsi="Arial" w:cs="Arial"/>
          <w:sz w:val="10"/>
          <w:szCs w:val="10"/>
        </w:rPr>
      </w:pPr>
    </w:p>
    <w:p w:rsidR="00DF4423" w:rsidRPr="005C154D" w:rsidRDefault="00DF4423" w:rsidP="00DF4423">
      <w:pPr>
        <w:pStyle w:val="Odstavecseseznamem"/>
        <w:ind w:left="-283"/>
        <w:rPr>
          <w:rFonts w:ascii="Arial" w:hAnsi="Arial" w:cs="Arial"/>
          <w:sz w:val="10"/>
          <w:szCs w:val="10"/>
        </w:rPr>
      </w:pPr>
    </w:p>
    <w:p w:rsidR="00DF4423" w:rsidRPr="00707040" w:rsidRDefault="00707040" w:rsidP="00707040">
      <w:pPr>
        <w:ind w:left="567"/>
        <w:rPr>
          <w:rFonts w:ascii="Tahoma" w:hAnsi="Tahoma" w:cs="Tahoma"/>
          <w:b/>
          <w:sz w:val="10"/>
          <w:szCs w:val="10"/>
          <w:u w:val="single"/>
        </w:rPr>
      </w:pPr>
      <w:r w:rsidRPr="00707040">
        <w:rPr>
          <w:rFonts w:ascii="Tahoma" w:hAnsi="Tahoma" w:cs="Tahoma"/>
          <w:b/>
          <w:sz w:val="10"/>
          <w:szCs w:val="10"/>
        </w:rPr>
        <w:t xml:space="preserve">                                                                                                                        </w:t>
      </w:r>
      <w:r w:rsidR="00E32034" w:rsidRPr="00707040">
        <w:rPr>
          <w:rFonts w:ascii="Tahoma" w:hAnsi="Tahoma" w:cs="Tahoma"/>
          <w:b/>
          <w:sz w:val="10"/>
          <w:szCs w:val="10"/>
          <w:u w:val="single"/>
        </w:rPr>
        <w:t xml:space="preserve">II. </w:t>
      </w:r>
      <w:r w:rsidR="00DF4423" w:rsidRPr="00707040">
        <w:rPr>
          <w:rFonts w:ascii="Tahoma" w:hAnsi="Tahoma" w:cs="Tahoma"/>
          <w:b/>
          <w:sz w:val="10"/>
          <w:szCs w:val="10"/>
          <w:u w:val="single"/>
        </w:rPr>
        <w:t>Prohlášení smluvních stran</w:t>
      </w:r>
    </w:p>
    <w:p w:rsidR="00DF4423" w:rsidRPr="005C154D" w:rsidRDefault="00DF4423" w:rsidP="00DF4423">
      <w:pPr>
        <w:pStyle w:val="Odstavecseseznamem"/>
        <w:ind w:left="-283"/>
        <w:rPr>
          <w:rFonts w:ascii="Tahoma" w:hAnsi="Tahoma" w:cs="Tahoma"/>
          <w:sz w:val="10"/>
          <w:szCs w:val="10"/>
        </w:rPr>
      </w:pPr>
    </w:p>
    <w:p w:rsidR="0065227E" w:rsidRPr="005C154D" w:rsidRDefault="0065227E" w:rsidP="0065227E">
      <w:pPr>
        <w:pStyle w:val="Odstavecseseznamem"/>
        <w:numPr>
          <w:ilvl w:val="0"/>
          <w:numId w:val="2"/>
        </w:numPr>
        <w:ind w:left="-283" w:hanging="284"/>
        <w:rPr>
          <w:rFonts w:ascii="Tahoma" w:hAnsi="Tahoma" w:cs="Tahoma"/>
          <w:sz w:val="10"/>
          <w:szCs w:val="10"/>
        </w:rPr>
      </w:pPr>
      <w:r w:rsidRPr="005C154D">
        <w:rPr>
          <w:rFonts w:ascii="Tahoma" w:hAnsi="Tahoma" w:cs="Tahoma"/>
          <w:sz w:val="10"/>
          <w:szCs w:val="10"/>
        </w:rPr>
        <w:t xml:space="preserve">Provozovatel se zavazuje za podmínek stanovených obecně závaznými právními předpisy a </w:t>
      </w:r>
      <w:r w:rsidR="00E32034" w:rsidRPr="005C154D">
        <w:rPr>
          <w:rFonts w:ascii="Tahoma" w:hAnsi="Tahoma" w:cs="Tahoma"/>
          <w:sz w:val="10"/>
          <w:szCs w:val="10"/>
        </w:rPr>
        <w:t>s</w:t>
      </w:r>
      <w:r w:rsidRPr="005C154D">
        <w:rPr>
          <w:rFonts w:ascii="Tahoma" w:hAnsi="Tahoma" w:cs="Tahoma"/>
          <w:sz w:val="10"/>
          <w:szCs w:val="10"/>
        </w:rPr>
        <w:t>mlouvou dodávat odběrateli ve sjednaném odběrném místě z vodovodu pitnou vodu v jakosti předepsané platnými právními předpisy a/nebo odvádět kanalizací odpadní vody vzniklé nakládáním s takto dodanou vodou, srážkové vody a odpadní vody získané z jiných zdrojů</w:t>
      </w:r>
      <w:r w:rsidR="00697BC1" w:rsidRPr="005C154D">
        <w:rPr>
          <w:rFonts w:ascii="Tahoma" w:hAnsi="Tahoma" w:cs="Tahoma"/>
          <w:sz w:val="10"/>
          <w:szCs w:val="10"/>
        </w:rPr>
        <w:t xml:space="preserve"> v míře znečištění nepřesahující míru znečištění stanovené kanalizačním řádem, případně dle povolení vodoprávního úřadu</w:t>
      </w:r>
      <w:r w:rsidRPr="005C154D">
        <w:rPr>
          <w:rFonts w:ascii="Tahoma" w:hAnsi="Tahoma" w:cs="Tahoma"/>
          <w:sz w:val="10"/>
          <w:szCs w:val="10"/>
        </w:rPr>
        <w:t xml:space="preserve">. </w:t>
      </w:r>
    </w:p>
    <w:p w:rsidR="0065227E" w:rsidRPr="005C154D" w:rsidRDefault="0065227E" w:rsidP="0065227E">
      <w:pPr>
        <w:pStyle w:val="Odstavecseseznamem"/>
        <w:numPr>
          <w:ilvl w:val="0"/>
          <w:numId w:val="2"/>
        </w:numPr>
        <w:ind w:left="-283" w:hanging="284"/>
        <w:rPr>
          <w:rFonts w:ascii="Tahoma" w:hAnsi="Tahoma" w:cs="Tahoma"/>
          <w:sz w:val="10"/>
          <w:szCs w:val="10"/>
        </w:rPr>
      </w:pPr>
      <w:r w:rsidRPr="005C154D">
        <w:rPr>
          <w:rFonts w:ascii="Tahoma" w:hAnsi="Tahoma" w:cs="Tahoma"/>
          <w:sz w:val="10"/>
          <w:szCs w:val="10"/>
        </w:rPr>
        <w:t xml:space="preserve">Odběratel se zavazuje platit provozovateli vodné a/nebo stočné v souladu a za podmínek stanovených </w:t>
      </w:r>
      <w:r w:rsidR="00E32034" w:rsidRPr="005C154D">
        <w:rPr>
          <w:rFonts w:ascii="Tahoma" w:hAnsi="Tahoma" w:cs="Tahoma"/>
          <w:sz w:val="10"/>
          <w:szCs w:val="10"/>
        </w:rPr>
        <w:t>s</w:t>
      </w:r>
      <w:r w:rsidRPr="005C154D">
        <w:rPr>
          <w:rFonts w:ascii="Tahoma" w:hAnsi="Tahoma" w:cs="Tahoma"/>
          <w:sz w:val="10"/>
          <w:szCs w:val="10"/>
        </w:rPr>
        <w:t>mlouvou. K vodnému a/nebo stočnému je provozovatel oprávněn připočítat DPH v souladu s platnými právními předpisy.</w:t>
      </w:r>
    </w:p>
    <w:p w:rsidR="00D21223" w:rsidRPr="005C154D" w:rsidRDefault="0065227E" w:rsidP="00D21223">
      <w:pPr>
        <w:pStyle w:val="Odstavecseseznamem"/>
        <w:numPr>
          <w:ilvl w:val="0"/>
          <w:numId w:val="2"/>
        </w:numPr>
        <w:ind w:left="-283" w:hanging="284"/>
        <w:rPr>
          <w:rFonts w:ascii="Tahoma" w:hAnsi="Tahoma" w:cs="Tahoma"/>
          <w:sz w:val="10"/>
          <w:szCs w:val="10"/>
        </w:rPr>
      </w:pPr>
      <w:r w:rsidRPr="005C154D">
        <w:rPr>
          <w:rFonts w:ascii="Tahoma" w:hAnsi="Tahoma" w:cs="Tahoma"/>
          <w:sz w:val="10"/>
          <w:szCs w:val="10"/>
        </w:rPr>
        <w:t xml:space="preserve">Nedohodnou-li se </w:t>
      </w:r>
      <w:r w:rsidR="00E32034" w:rsidRPr="005C154D">
        <w:rPr>
          <w:rFonts w:ascii="Tahoma" w:hAnsi="Tahoma" w:cs="Tahoma"/>
          <w:sz w:val="10"/>
          <w:szCs w:val="10"/>
        </w:rPr>
        <w:t>s</w:t>
      </w:r>
      <w:r w:rsidRPr="005C154D">
        <w:rPr>
          <w:rFonts w:ascii="Tahoma" w:hAnsi="Tahoma" w:cs="Tahoma"/>
          <w:sz w:val="10"/>
          <w:szCs w:val="10"/>
        </w:rPr>
        <w:t xml:space="preserve">mluvní strany jinak, jsou povinny si poskytovat vzájemná plnění za podmínek stanovených </w:t>
      </w:r>
      <w:r w:rsidR="00E32034" w:rsidRPr="005C154D">
        <w:rPr>
          <w:rFonts w:ascii="Tahoma" w:hAnsi="Tahoma" w:cs="Tahoma"/>
          <w:sz w:val="10"/>
          <w:szCs w:val="10"/>
        </w:rPr>
        <w:t>s</w:t>
      </w:r>
      <w:r w:rsidRPr="005C154D">
        <w:rPr>
          <w:rFonts w:ascii="Tahoma" w:hAnsi="Tahoma" w:cs="Tahoma"/>
          <w:sz w:val="10"/>
          <w:szCs w:val="10"/>
        </w:rPr>
        <w:t>mlouvou ode dne její účinnosti.</w:t>
      </w:r>
    </w:p>
    <w:p w:rsidR="00D21223" w:rsidRPr="005C154D" w:rsidRDefault="00D21223" w:rsidP="00D21223">
      <w:pPr>
        <w:pStyle w:val="Odstavecseseznamem"/>
        <w:numPr>
          <w:ilvl w:val="0"/>
          <w:numId w:val="2"/>
        </w:numPr>
        <w:ind w:left="-283" w:hanging="284"/>
        <w:rPr>
          <w:rFonts w:ascii="Tahoma" w:hAnsi="Tahoma" w:cs="Tahoma"/>
          <w:sz w:val="10"/>
          <w:szCs w:val="10"/>
        </w:rPr>
      </w:pPr>
      <w:r w:rsidRPr="005C154D">
        <w:rPr>
          <w:rFonts w:ascii="Tahoma" w:hAnsi="Tahoma" w:cs="Tahoma"/>
          <w:sz w:val="10"/>
          <w:szCs w:val="10"/>
        </w:rPr>
        <w:t>P</w:t>
      </w:r>
      <w:r w:rsidR="0065227E" w:rsidRPr="005C154D">
        <w:rPr>
          <w:rFonts w:ascii="Tahoma" w:hAnsi="Tahoma" w:cs="Tahoma"/>
          <w:sz w:val="10"/>
          <w:szCs w:val="10"/>
        </w:rPr>
        <w:t xml:space="preserve">rovozovatel prohlašuje, že je provozovatelem vodovodů a kanalizací pro veřejnou potřebu a osobou oprávněnou k provozování vodovodů a kanalizací ve smyslu příslušných ustanovení platných právních předpisů. Provozovatel dále prohlašuje, že byl k uzavření </w:t>
      </w:r>
      <w:r w:rsidR="00E32034" w:rsidRPr="005C154D">
        <w:rPr>
          <w:rFonts w:ascii="Tahoma" w:hAnsi="Tahoma" w:cs="Tahoma"/>
          <w:sz w:val="10"/>
          <w:szCs w:val="10"/>
        </w:rPr>
        <w:t>s</w:t>
      </w:r>
      <w:r w:rsidR="0065227E" w:rsidRPr="005C154D">
        <w:rPr>
          <w:rFonts w:ascii="Tahoma" w:hAnsi="Tahoma" w:cs="Tahoma"/>
          <w:sz w:val="10"/>
          <w:szCs w:val="10"/>
        </w:rPr>
        <w:t>mlouvy zmocněn vlastníkem vodovodu a/nebo kanalizace pro veřejnou potřebu a že je ve vztahu k odběrateli osobou odpovědnou za dodávky vody z vodovodu a/nebo odvádění odpadních vod kanalizací.</w:t>
      </w:r>
    </w:p>
    <w:p w:rsidR="0065227E" w:rsidRPr="005C154D" w:rsidRDefault="0065227E" w:rsidP="00DC1AFF">
      <w:pPr>
        <w:pStyle w:val="Odstavecseseznamem"/>
        <w:numPr>
          <w:ilvl w:val="0"/>
          <w:numId w:val="2"/>
        </w:numPr>
        <w:spacing w:after="240"/>
        <w:ind w:left="-283" w:hanging="284"/>
        <w:rPr>
          <w:rFonts w:ascii="Arial" w:hAnsi="Arial" w:cs="Arial"/>
          <w:sz w:val="10"/>
          <w:szCs w:val="10"/>
        </w:rPr>
      </w:pPr>
      <w:r w:rsidRPr="005C154D">
        <w:rPr>
          <w:rFonts w:ascii="Tahoma" w:hAnsi="Tahoma" w:cs="Tahoma"/>
          <w:sz w:val="10"/>
          <w:szCs w:val="10"/>
        </w:rPr>
        <w:t xml:space="preserve">Smluvní strany prohlašují, že veškeré údaje uvedené </w:t>
      </w:r>
      <w:r w:rsidR="00E32034" w:rsidRPr="005C154D">
        <w:rPr>
          <w:rFonts w:ascii="Tahoma" w:hAnsi="Tahoma" w:cs="Tahoma"/>
          <w:sz w:val="10"/>
          <w:szCs w:val="10"/>
        </w:rPr>
        <w:t>ve</w:t>
      </w:r>
      <w:r w:rsidRPr="005C154D">
        <w:rPr>
          <w:rFonts w:ascii="Tahoma" w:hAnsi="Tahoma" w:cs="Tahoma"/>
          <w:sz w:val="10"/>
          <w:szCs w:val="10"/>
        </w:rPr>
        <w:t xml:space="preserve"> </w:t>
      </w:r>
      <w:r w:rsidR="00E32034" w:rsidRPr="005C154D">
        <w:rPr>
          <w:rFonts w:ascii="Tahoma" w:hAnsi="Tahoma" w:cs="Tahoma"/>
          <w:sz w:val="10"/>
          <w:szCs w:val="10"/>
        </w:rPr>
        <w:t>s</w:t>
      </w:r>
      <w:r w:rsidRPr="005C154D">
        <w:rPr>
          <w:rFonts w:ascii="Tahoma" w:hAnsi="Tahoma" w:cs="Tahoma"/>
          <w:sz w:val="10"/>
          <w:szCs w:val="10"/>
        </w:rPr>
        <w:t>mlouvě jsou pravdivé a správné. Odběratel dále prohlašuje, že splňuje všechny podmínky stanovené zákonem o vodovodech a kanalizacích pro připojení na vodovod a</w:t>
      </w:r>
      <w:r w:rsidR="008C52F4" w:rsidRPr="005C154D">
        <w:rPr>
          <w:rFonts w:ascii="Tahoma" w:hAnsi="Tahoma" w:cs="Tahoma"/>
          <w:sz w:val="10"/>
          <w:szCs w:val="10"/>
        </w:rPr>
        <w:t>/nebo</w:t>
      </w:r>
      <w:r w:rsidRPr="005C154D">
        <w:rPr>
          <w:rFonts w:ascii="Tahoma" w:hAnsi="Tahoma" w:cs="Tahoma"/>
          <w:sz w:val="10"/>
          <w:szCs w:val="10"/>
        </w:rPr>
        <w:t xml:space="preserve"> kanalizaci.</w:t>
      </w:r>
    </w:p>
    <w:p w:rsidR="0065227E" w:rsidRPr="005C154D" w:rsidRDefault="0065227E" w:rsidP="0065227E">
      <w:pPr>
        <w:tabs>
          <w:tab w:val="right" w:pos="2977"/>
          <w:tab w:val="right" w:pos="6237"/>
        </w:tabs>
        <w:ind w:left="-567"/>
        <w:rPr>
          <w:rFonts w:ascii="Arial" w:hAnsi="Arial" w:cs="Arial"/>
          <w:sz w:val="10"/>
          <w:szCs w:val="10"/>
        </w:rPr>
      </w:pPr>
    </w:p>
    <w:p w:rsidR="0065227E" w:rsidRPr="00707040" w:rsidRDefault="00707040" w:rsidP="00DC1AFF">
      <w:pPr>
        <w:rPr>
          <w:rFonts w:ascii="Tahoma" w:hAnsi="Tahoma" w:cs="Tahoma"/>
          <w:b/>
          <w:sz w:val="10"/>
          <w:szCs w:val="10"/>
        </w:rPr>
      </w:pPr>
      <w:r w:rsidRPr="00707040">
        <w:rPr>
          <w:rFonts w:ascii="Tahoma" w:hAnsi="Tahoma" w:cs="Tahoma"/>
          <w:b/>
          <w:sz w:val="10"/>
          <w:szCs w:val="10"/>
        </w:rPr>
        <w:t xml:space="preserve">                                                                                             </w:t>
      </w:r>
      <w:r w:rsidR="00E32034" w:rsidRPr="00707040">
        <w:rPr>
          <w:rFonts w:ascii="Tahoma" w:hAnsi="Tahoma" w:cs="Tahoma"/>
          <w:b/>
          <w:sz w:val="10"/>
          <w:szCs w:val="10"/>
          <w:u w:val="single"/>
        </w:rPr>
        <w:t xml:space="preserve">III. </w:t>
      </w:r>
      <w:r w:rsidR="0065227E" w:rsidRPr="00707040">
        <w:rPr>
          <w:rFonts w:ascii="Tahoma" w:hAnsi="Tahoma" w:cs="Tahoma"/>
          <w:b/>
          <w:sz w:val="10"/>
          <w:szCs w:val="10"/>
          <w:u w:val="single"/>
        </w:rPr>
        <w:t>Způsob zjišťování množství vody dodané a/nebo množství odváděných odpadních vod</w:t>
      </w:r>
    </w:p>
    <w:p w:rsidR="00E32034" w:rsidRPr="00707040" w:rsidRDefault="00E32034" w:rsidP="00167D25">
      <w:pPr>
        <w:pStyle w:val="Odstavecseseznamem"/>
        <w:ind w:left="-283"/>
        <w:rPr>
          <w:rFonts w:ascii="Arial" w:hAnsi="Arial" w:cs="Arial"/>
          <w:b/>
          <w:sz w:val="10"/>
          <w:szCs w:val="10"/>
        </w:rPr>
      </w:pPr>
    </w:p>
    <w:p w:rsidR="0065227E" w:rsidRPr="005C154D" w:rsidRDefault="00E32034" w:rsidP="0065227E">
      <w:pPr>
        <w:pStyle w:val="Odstavecseseznamem"/>
        <w:numPr>
          <w:ilvl w:val="0"/>
          <w:numId w:val="4"/>
        </w:numPr>
        <w:ind w:left="-283" w:hanging="284"/>
        <w:rPr>
          <w:rFonts w:ascii="Tahoma" w:hAnsi="Tahoma" w:cs="Tahoma"/>
          <w:sz w:val="10"/>
          <w:szCs w:val="10"/>
        </w:rPr>
      </w:pPr>
      <w:r w:rsidRPr="005C154D">
        <w:rPr>
          <w:rFonts w:ascii="Tahoma" w:hAnsi="Tahoma" w:cs="Tahoma"/>
          <w:sz w:val="10"/>
          <w:szCs w:val="10"/>
        </w:rPr>
        <w:t>S</w:t>
      </w:r>
      <w:r w:rsidR="0065227E" w:rsidRPr="005C154D">
        <w:rPr>
          <w:rFonts w:ascii="Tahoma" w:hAnsi="Tahoma" w:cs="Tahoma"/>
          <w:sz w:val="10"/>
          <w:szCs w:val="10"/>
        </w:rPr>
        <w:t>mluvní strany se dohodly, že množství dodané vody a/nebo množství vypouštěných odpadních vod a odváděných srážkových vod bude zjišťováno provozovatelem způsobem stanoveným v </w:t>
      </w:r>
      <w:r w:rsidR="008001B8" w:rsidRPr="005C154D">
        <w:rPr>
          <w:rFonts w:ascii="Tahoma" w:hAnsi="Tahoma" w:cs="Tahoma"/>
          <w:sz w:val="10"/>
          <w:szCs w:val="10"/>
        </w:rPr>
        <w:t>článku</w:t>
      </w:r>
      <w:r w:rsidR="0065227E" w:rsidRPr="005C154D">
        <w:rPr>
          <w:rFonts w:ascii="Tahoma" w:hAnsi="Tahoma" w:cs="Tahoma"/>
          <w:sz w:val="10"/>
          <w:szCs w:val="10"/>
        </w:rPr>
        <w:t xml:space="preserve"> I</w:t>
      </w:r>
      <w:r w:rsidR="00B82325" w:rsidRPr="005C154D">
        <w:rPr>
          <w:rFonts w:ascii="Tahoma" w:hAnsi="Tahoma" w:cs="Tahoma"/>
          <w:sz w:val="10"/>
          <w:szCs w:val="10"/>
        </w:rPr>
        <w:t>V</w:t>
      </w:r>
      <w:r w:rsidR="0065227E" w:rsidRPr="005C154D">
        <w:rPr>
          <w:rFonts w:ascii="Tahoma" w:hAnsi="Tahoma" w:cs="Tahoma"/>
          <w:sz w:val="10"/>
          <w:szCs w:val="10"/>
        </w:rPr>
        <w:t>.</w:t>
      </w:r>
      <w:r w:rsidR="00B82325" w:rsidRPr="005C154D">
        <w:rPr>
          <w:rFonts w:ascii="Tahoma" w:hAnsi="Tahoma" w:cs="Tahoma"/>
          <w:sz w:val="10"/>
          <w:szCs w:val="10"/>
        </w:rPr>
        <w:t xml:space="preserve"> a V.</w:t>
      </w:r>
      <w:r w:rsidR="0065227E" w:rsidRPr="005C154D">
        <w:rPr>
          <w:rFonts w:ascii="Tahoma" w:hAnsi="Tahoma" w:cs="Tahoma"/>
          <w:sz w:val="10"/>
          <w:szCs w:val="10"/>
        </w:rPr>
        <w:t xml:space="preserve"> </w:t>
      </w:r>
      <w:r w:rsidR="00B82325" w:rsidRPr="005C154D">
        <w:rPr>
          <w:rFonts w:ascii="Tahoma" w:hAnsi="Tahoma" w:cs="Tahoma"/>
          <w:sz w:val="10"/>
          <w:szCs w:val="10"/>
        </w:rPr>
        <w:t>s</w:t>
      </w:r>
      <w:r w:rsidR="0065227E" w:rsidRPr="005C154D">
        <w:rPr>
          <w:rFonts w:ascii="Tahoma" w:hAnsi="Tahoma" w:cs="Tahoma"/>
          <w:sz w:val="10"/>
          <w:szCs w:val="10"/>
        </w:rPr>
        <w:t>mlouvy. Množství dodané vody, vypouštěných odpadních vod a odváděných srážkových vod zjištěné způsobem stanoveným v</w:t>
      </w:r>
      <w:r w:rsidR="00B82325" w:rsidRPr="005C154D">
        <w:rPr>
          <w:rFonts w:ascii="Tahoma" w:hAnsi="Tahoma" w:cs="Tahoma"/>
          <w:sz w:val="10"/>
          <w:szCs w:val="10"/>
        </w:rPr>
        <w:t> </w:t>
      </w:r>
      <w:r w:rsidR="008001B8" w:rsidRPr="005C154D">
        <w:rPr>
          <w:rFonts w:ascii="Tahoma" w:hAnsi="Tahoma" w:cs="Tahoma"/>
          <w:sz w:val="10"/>
          <w:szCs w:val="10"/>
        </w:rPr>
        <w:t>článku</w:t>
      </w:r>
      <w:r w:rsidR="00B82325" w:rsidRPr="005C154D">
        <w:rPr>
          <w:rFonts w:ascii="Tahoma" w:hAnsi="Tahoma" w:cs="Tahoma"/>
          <w:sz w:val="10"/>
          <w:szCs w:val="10"/>
        </w:rPr>
        <w:t xml:space="preserve"> IV. a V.</w:t>
      </w:r>
      <w:r w:rsidR="0065227E" w:rsidRPr="005C154D">
        <w:rPr>
          <w:rFonts w:ascii="Tahoma" w:hAnsi="Tahoma" w:cs="Tahoma"/>
          <w:sz w:val="10"/>
          <w:szCs w:val="10"/>
        </w:rPr>
        <w:t xml:space="preserve"> </w:t>
      </w:r>
      <w:r w:rsidR="00B82325" w:rsidRPr="005C154D">
        <w:rPr>
          <w:rFonts w:ascii="Tahoma" w:hAnsi="Tahoma" w:cs="Tahoma"/>
          <w:sz w:val="10"/>
          <w:szCs w:val="10"/>
        </w:rPr>
        <w:t>s</w:t>
      </w:r>
      <w:r w:rsidR="0065227E" w:rsidRPr="005C154D">
        <w:rPr>
          <w:rFonts w:ascii="Tahoma" w:hAnsi="Tahoma" w:cs="Tahoma"/>
          <w:sz w:val="10"/>
          <w:szCs w:val="10"/>
        </w:rPr>
        <w:t>mlouv</w:t>
      </w:r>
      <w:r w:rsidR="00B82325" w:rsidRPr="005C154D">
        <w:rPr>
          <w:rFonts w:ascii="Tahoma" w:hAnsi="Tahoma" w:cs="Tahoma"/>
          <w:sz w:val="10"/>
          <w:szCs w:val="10"/>
        </w:rPr>
        <w:t>y</w:t>
      </w:r>
      <w:r w:rsidR="0065227E" w:rsidRPr="005C154D">
        <w:rPr>
          <w:rFonts w:ascii="Tahoma" w:hAnsi="Tahoma" w:cs="Tahoma"/>
          <w:sz w:val="10"/>
          <w:szCs w:val="10"/>
        </w:rPr>
        <w:t xml:space="preserve"> je podkladem pro vyúčtování dodávky vody a vyúčtování odvádění odpadních vod (fakturace vodného a stočného).</w:t>
      </w:r>
    </w:p>
    <w:p w:rsidR="0065227E" w:rsidRPr="005C154D" w:rsidRDefault="0065227E" w:rsidP="0065227E">
      <w:pPr>
        <w:pStyle w:val="Odstavecseseznamem"/>
        <w:numPr>
          <w:ilvl w:val="0"/>
          <w:numId w:val="4"/>
        </w:numPr>
        <w:ind w:left="-283" w:hanging="284"/>
        <w:rPr>
          <w:rFonts w:ascii="Tahoma" w:hAnsi="Tahoma" w:cs="Tahoma"/>
          <w:sz w:val="10"/>
          <w:szCs w:val="10"/>
        </w:rPr>
      </w:pPr>
      <w:r w:rsidRPr="005C154D">
        <w:rPr>
          <w:rFonts w:ascii="Tahoma" w:hAnsi="Tahoma" w:cs="Tahoma"/>
          <w:sz w:val="10"/>
          <w:szCs w:val="10"/>
        </w:rPr>
        <w:t>Není-li množství vypouštěných odpadních vod měřeno, předpokládá se, že odběratel, který odebírá vodu z vodovodu, vypouští do kanalizace takové množství vody, které podle odečtu na vodoměru nebo podle výpočtu v souladu s platnými právními předpisy z vodovodu odebral</w:t>
      </w:r>
      <w:r w:rsidR="00B82325" w:rsidRPr="005C154D">
        <w:rPr>
          <w:rFonts w:ascii="Tahoma" w:hAnsi="Tahoma" w:cs="Tahoma"/>
          <w:sz w:val="10"/>
          <w:szCs w:val="10"/>
        </w:rPr>
        <w:t>.</w:t>
      </w:r>
      <w:r w:rsidRPr="005C154D">
        <w:rPr>
          <w:rFonts w:ascii="Tahoma" w:hAnsi="Tahoma" w:cs="Tahoma"/>
          <w:sz w:val="10"/>
          <w:szCs w:val="10"/>
        </w:rPr>
        <w:t xml:space="preserve">  </w:t>
      </w:r>
      <w:r w:rsidR="00B82325" w:rsidRPr="005C154D">
        <w:rPr>
          <w:rFonts w:ascii="Tahoma" w:hAnsi="Tahoma" w:cs="Tahoma"/>
          <w:sz w:val="10"/>
          <w:szCs w:val="10"/>
        </w:rPr>
        <w:t>M</w:t>
      </w:r>
      <w:r w:rsidRPr="005C154D">
        <w:rPr>
          <w:rFonts w:ascii="Tahoma" w:hAnsi="Tahoma" w:cs="Tahoma"/>
          <w:sz w:val="10"/>
          <w:szCs w:val="10"/>
        </w:rPr>
        <w:t xml:space="preserve">nožství odvedených srážkových vod </w:t>
      </w:r>
      <w:r w:rsidR="00B82325" w:rsidRPr="005C154D">
        <w:rPr>
          <w:rFonts w:ascii="Tahoma" w:hAnsi="Tahoma" w:cs="Tahoma"/>
          <w:sz w:val="10"/>
          <w:szCs w:val="10"/>
        </w:rPr>
        <w:t xml:space="preserve">bude </w:t>
      </w:r>
      <w:r w:rsidRPr="005C154D">
        <w:rPr>
          <w:rFonts w:ascii="Tahoma" w:hAnsi="Tahoma" w:cs="Tahoma"/>
          <w:sz w:val="10"/>
          <w:szCs w:val="10"/>
        </w:rPr>
        <w:t xml:space="preserve">stanoveno způsobem uvedeným v článku </w:t>
      </w:r>
      <w:r w:rsidR="00B82325" w:rsidRPr="005C154D">
        <w:rPr>
          <w:rFonts w:ascii="Tahoma" w:hAnsi="Tahoma" w:cs="Tahoma"/>
          <w:sz w:val="10"/>
          <w:szCs w:val="10"/>
        </w:rPr>
        <w:t>V</w:t>
      </w:r>
      <w:r w:rsidRPr="005C154D">
        <w:rPr>
          <w:rFonts w:ascii="Tahoma" w:hAnsi="Tahoma" w:cs="Tahoma"/>
          <w:sz w:val="10"/>
          <w:szCs w:val="10"/>
        </w:rPr>
        <w:t xml:space="preserve">. </w:t>
      </w:r>
      <w:r w:rsidR="00B82325" w:rsidRPr="005C154D">
        <w:rPr>
          <w:rFonts w:ascii="Tahoma" w:hAnsi="Tahoma" w:cs="Tahoma"/>
          <w:sz w:val="10"/>
          <w:szCs w:val="10"/>
        </w:rPr>
        <w:t>s</w:t>
      </w:r>
      <w:r w:rsidRPr="005C154D">
        <w:rPr>
          <w:rFonts w:ascii="Tahoma" w:hAnsi="Tahoma" w:cs="Tahoma"/>
          <w:sz w:val="10"/>
          <w:szCs w:val="10"/>
        </w:rPr>
        <w:t>mlouvy, není-li odběratel osvobozen od povinnosti platit za odvádění srážkových vod a množství odvedené vody získané z jiných zdrojů. Takto zjištěné množství vypouštěných odpadních vod je podkladem pro vyúčtování stočného (fakturace stočného).</w:t>
      </w:r>
    </w:p>
    <w:p w:rsidR="0065227E" w:rsidRPr="005C154D" w:rsidRDefault="0065227E" w:rsidP="0065227E">
      <w:pPr>
        <w:pStyle w:val="Odstavecseseznamem"/>
        <w:numPr>
          <w:ilvl w:val="0"/>
          <w:numId w:val="4"/>
        </w:numPr>
        <w:ind w:left="-283" w:hanging="284"/>
        <w:rPr>
          <w:rFonts w:ascii="Tahoma" w:hAnsi="Tahoma" w:cs="Tahoma"/>
          <w:sz w:val="10"/>
          <w:szCs w:val="10"/>
        </w:rPr>
      </w:pPr>
      <w:r w:rsidRPr="005C154D">
        <w:rPr>
          <w:rFonts w:ascii="Tahoma" w:hAnsi="Tahoma" w:cs="Tahoma"/>
          <w:sz w:val="10"/>
          <w:szCs w:val="10"/>
        </w:rPr>
        <w:t>Odběratel je povinen umožnit provozovateli přístup k vodoměru, zejména za účelem provedení odečtu, kontroly nebo výměny vodoměru</w:t>
      </w:r>
      <w:r w:rsidR="00042EAE" w:rsidRPr="005C154D">
        <w:rPr>
          <w:rFonts w:ascii="Tahoma" w:hAnsi="Tahoma" w:cs="Tahoma"/>
          <w:sz w:val="10"/>
          <w:szCs w:val="10"/>
        </w:rPr>
        <w:t>,</w:t>
      </w:r>
      <w:r w:rsidRPr="005C154D">
        <w:rPr>
          <w:rFonts w:ascii="Tahoma" w:hAnsi="Tahoma" w:cs="Tahoma"/>
          <w:sz w:val="10"/>
          <w:szCs w:val="10"/>
        </w:rPr>
        <w:t xml:space="preserve"> </w:t>
      </w:r>
      <w:r w:rsidR="00B82325" w:rsidRPr="005C154D">
        <w:rPr>
          <w:rFonts w:ascii="Tahoma" w:hAnsi="Tahoma" w:cs="Tahoma"/>
          <w:sz w:val="10"/>
          <w:szCs w:val="10"/>
        </w:rPr>
        <w:t>c</w:t>
      </w:r>
      <w:r w:rsidRPr="005C154D">
        <w:rPr>
          <w:rFonts w:ascii="Tahoma" w:hAnsi="Tahoma" w:cs="Tahoma"/>
          <w:sz w:val="10"/>
          <w:szCs w:val="10"/>
        </w:rPr>
        <w:t xml:space="preserve">hránit vodoměr před poškozením, včetně zařízení pro dálkový odečet, montážní plomby a plomby prokazující úřední ověření vodoměru podle obecně závazných právních předpisů, a bez zbytečného odkladu oznámit provozovateli závady v měření. Jakýkoliv zásah do vodoměru je nepřípustný a provozovatel má právo zajistit jednotlivé části vodoměru proti neoprávněné manipulaci. </w:t>
      </w:r>
      <w:r w:rsidR="00AA01BE">
        <w:rPr>
          <w:rFonts w:ascii="Tahoma" w:hAnsi="Tahoma" w:cs="Tahoma"/>
          <w:sz w:val="10"/>
          <w:szCs w:val="10"/>
        </w:rPr>
        <w:t>Používá-li odběratel svůj vlastní zdroj vody a je prokazatelně doloženo, že tato voda je vypouštěna jako odpadní do kanalizační přípojky</w:t>
      </w:r>
      <w:r w:rsidR="009108F1">
        <w:rPr>
          <w:rFonts w:ascii="Tahoma" w:hAnsi="Tahoma" w:cs="Tahoma"/>
          <w:sz w:val="10"/>
          <w:szCs w:val="10"/>
        </w:rPr>
        <w:t>,</w:t>
      </w:r>
      <w:r w:rsidR="00AA01BE">
        <w:rPr>
          <w:rFonts w:ascii="Tahoma" w:hAnsi="Tahoma" w:cs="Tahoma"/>
          <w:sz w:val="10"/>
          <w:szCs w:val="10"/>
        </w:rPr>
        <w:t xml:space="preserve"> je odběratel povinen umožnit </w:t>
      </w:r>
      <w:r w:rsidR="00310362">
        <w:rPr>
          <w:rFonts w:ascii="Tahoma" w:hAnsi="Tahoma" w:cs="Tahoma"/>
          <w:sz w:val="10"/>
          <w:szCs w:val="10"/>
        </w:rPr>
        <w:t>provozovateli</w:t>
      </w:r>
      <w:r w:rsidR="00AA01BE">
        <w:rPr>
          <w:rFonts w:ascii="Tahoma" w:hAnsi="Tahoma" w:cs="Tahoma"/>
          <w:sz w:val="10"/>
          <w:szCs w:val="10"/>
        </w:rPr>
        <w:t xml:space="preserve"> </w:t>
      </w:r>
      <w:r w:rsidR="009108F1">
        <w:rPr>
          <w:rFonts w:ascii="Tahoma" w:hAnsi="Tahoma" w:cs="Tahoma"/>
          <w:sz w:val="10"/>
          <w:szCs w:val="10"/>
        </w:rPr>
        <w:t xml:space="preserve">na svůj náklad </w:t>
      </w:r>
      <w:r w:rsidR="00AA01BE">
        <w:rPr>
          <w:rFonts w:ascii="Tahoma" w:hAnsi="Tahoma" w:cs="Tahoma"/>
          <w:sz w:val="10"/>
          <w:szCs w:val="10"/>
        </w:rPr>
        <w:t>na tento zdroj umístit měřící zařízení</w:t>
      </w:r>
      <w:r w:rsidR="00310362">
        <w:rPr>
          <w:rFonts w:ascii="Tahoma" w:hAnsi="Tahoma" w:cs="Tahoma"/>
          <w:sz w:val="10"/>
          <w:szCs w:val="10"/>
        </w:rPr>
        <w:t>, které podléhá stejnému režimu jako měřící zařízení na hlavní vodovodní přípojce</w:t>
      </w:r>
      <w:r w:rsidR="00AA01BE">
        <w:rPr>
          <w:rFonts w:ascii="Tahoma" w:hAnsi="Tahoma" w:cs="Tahoma"/>
          <w:sz w:val="10"/>
          <w:szCs w:val="10"/>
        </w:rPr>
        <w:t xml:space="preserve">. </w:t>
      </w:r>
      <w:r w:rsidRPr="005C154D">
        <w:rPr>
          <w:rFonts w:ascii="Tahoma" w:hAnsi="Tahoma" w:cs="Tahoma"/>
          <w:sz w:val="10"/>
          <w:szCs w:val="10"/>
        </w:rPr>
        <w:t>Je-li množství vypouštěných odpadních a odváděných srážkových vod měřeno měřícím zařízením odběratele, je provozovatel oprávněn průběžně kontrolovat funkčnost a správnost měřícího zařízení a odběratel je povinen umožnit provozovateli přístup k tomuto měřícímu zařízení. Přístup k vodoměru nebo měřícímu zařízení odběratele je odběratel povinen umožnit v nezbytném rozsahu a tak, aby byly dodrženy požadavky bezpečnosti a ochrany zdraví při práci stanovené obecně závaznými právními předpisy.</w:t>
      </w:r>
    </w:p>
    <w:p w:rsidR="0065227E" w:rsidRPr="005C154D" w:rsidRDefault="0065227E" w:rsidP="0065227E">
      <w:pPr>
        <w:pStyle w:val="Odstavecseseznamem"/>
        <w:numPr>
          <w:ilvl w:val="0"/>
          <w:numId w:val="4"/>
        </w:numPr>
        <w:ind w:left="-283" w:hanging="284"/>
        <w:rPr>
          <w:rFonts w:ascii="Tahoma" w:hAnsi="Tahoma" w:cs="Tahoma"/>
          <w:sz w:val="10"/>
          <w:szCs w:val="10"/>
        </w:rPr>
      </w:pPr>
      <w:r w:rsidRPr="005C154D">
        <w:rPr>
          <w:rFonts w:ascii="Tahoma" w:hAnsi="Tahoma" w:cs="Tahoma"/>
          <w:sz w:val="10"/>
          <w:szCs w:val="10"/>
        </w:rPr>
        <w:t xml:space="preserve">Provozovatel je oprávněn provádět odečet vodoměru </w:t>
      </w:r>
      <w:r w:rsidR="009108F1">
        <w:rPr>
          <w:rFonts w:ascii="Tahoma" w:hAnsi="Tahoma" w:cs="Tahoma"/>
          <w:sz w:val="10"/>
          <w:szCs w:val="10"/>
        </w:rPr>
        <w:t xml:space="preserve">a dalších měřících zařízení </w:t>
      </w:r>
      <w:r w:rsidRPr="005C154D">
        <w:rPr>
          <w:rFonts w:ascii="Tahoma" w:hAnsi="Tahoma" w:cs="Tahoma"/>
          <w:sz w:val="10"/>
          <w:szCs w:val="10"/>
        </w:rPr>
        <w:t>prostřednictvím pověřené osoby. Provozovatel je oprávněn stanovit termín odečtu. Pokud není odběrné místo nebo vodoměr</w:t>
      </w:r>
      <w:r w:rsidR="009108F1">
        <w:rPr>
          <w:rFonts w:ascii="Tahoma" w:hAnsi="Tahoma" w:cs="Tahoma"/>
          <w:sz w:val="10"/>
          <w:szCs w:val="10"/>
        </w:rPr>
        <w:t xml:space="preserve"> a další měřící zařízení</w:t>
      </w:r>
      <w:r w:rsidRPr="005C154D">
        <w:rPr>
          <w:rFonts w:ascii="Tahoma" w:hAnsi="Tahoma" w:cs="Tahoma"/>
          <w:sz w:val="10"/>
          <w:szCs w:val="10"/>
        </w:rPr>
        <w:t xml:space="preserve"> v době odečtu přístupné, je provozovatel oprávněn stanovit termín náhradního odečtu vodoměru</w:t>
      </w:r>
      <w:r w:rsidR="009108F1">
        <w:rPr>
          <w:rFonts w:ascii="Tahoma" w:hAnsi="Tahoma" w:cs="Tahoma"/>
          <w:sz w:val="10"/>
          <w:szCs w:val="10"/>
        </w:rPr>
        <w:t xml:space="preserve"> a měřících zařízení,</w:t>
      </w:r>
      <w:r w:rsidRPr="005C154D">
        <w:rPr>
          <w:rFonts w:ascii="Tahoma" w:hAnsi="Tahoma" w:cs="Tahoma"/>
          <w:sz w:val="10"/>
          <w:szCs w:val="10"/>
        </w:rPr>
        <w:t xml:space="preserve"> nebo zanechat na odběrném místě zvláštní tiskopis. V tomto případě je odběratel povinen oznámit provozovateli přesný stav vodoměru</w:t>
      </w:r>
      <w:r w:rsidR="009108F1">
        <w:rPr>
          <w:rFonts w:ascii="Tahoma" w:hAnsi="Tahoma" w:cs="Tahoma"/>
          <w:sz w:val="10"/>
          <w:szCs w:val="10"/>
        </w:rPr>
        <w:t xml:space="preserve"> a měřících zařízení</w:t>
      </w:r>
      <w:r w:rsidRPr="005C154D">
        <w:rPr>
          <w:rFonts w:ascii="Tahoma" w:hAnsi="Tahoma" w:cs="Tahoma"/>
          <w:sz w:val="10"/>
          <w:szCs w:val="10"/>
        </w:rPr>
        <w:t xml:space="preserve"> do </w:t>
      </w:r>
      <w:r w:rsidR="00042EAE" w:rsidRPr="005C154D">
        <w:rPr>
          <w:rFonts w:ascii="Tahoma" w:hAnsi="Tahoma" w:cs="Tahoma"/>
          <w:sz w:val="10"/>
          <w:szCs w:val="10"/>
        </w:rPr>
        <w:t>5</w:t>
      </w:r>
      <w:r w:rsidRPr="005C154D">
        <w:rPr>
          <w:rFonts w:ascii="Tahoma" w:hAnsi="Tahoma" w:cs="Tahoma"/>
          <w:sz w:val="10"/>
          <w:szCs w:val="10"/>
        </w:rPr>
        <w:t xml:space="preserve"> dnů ode dne zanechání takového tiskopisu na odběrném místě.</w:t>
      </w:r>
      <w:r w:rsidR="00F81061" w:rsidRPr="005C154D">
        <w:rPr>
          <w:rFonts w:ascii="Tahoma" w:hAnsi="Tahoma" w:cs="Tahoma"/>
          <w:color w:val="FF0000"/>
          <w:sz w:val="10"/>
          <w:szCs w:val="10"/>
        </w:rPr>
        <w:t xml:space="preserve"> </w:t>
      </w:r>
      <w:r w:rsidR="00F81061" w:rsidRPr="005C154D">
        <w:rPr>
          <w:rFonts w:ascii="Tahoma" w:hAnsi="Tahoma" w:cs="Tahoma"/>
          <w:sz w:val="10"/>
          <w:szCs w:val="10"/>
        </w:rPr>
        <w:t>Vodoměry s dálkovým přenosem odečítá provozovatel přímo, bez oznámení odběrateli.</w:t>
      </w:r>
    </w:p>
    <w:p w:rsidR="0065227E" w:rsidRPr="005C154D" w:rsidRDefault="0065227E" w:rsidP="0065227E">
      <w:pPr>
        <w:pStyle w:val="Odstavecseseznamem"/>
        <w:numPr>
          <w:ilvl w:val="0"/>
          <w:numId w:val="4"/>
        </w:numPr>
        <w:ind w:left="-283" w:hanging="284"/>
        <w:rPr>
          <w:rFonts w:ascii="Tahoma" w:hAnsi="Tahoma" w:cs="Tahoma"/>
          <w:sz w:val="10"/>
          <w:szCs w:val="10"/>
        </w:rPr>
      </w:pPr>
      <w:r w:rsidRPr="005C154D">
        <w:rPr>
          <w:rFonts w:ascii="Tahoma" w:hAnsi="Tahoma" w:cs="Tahoma"/>
          <w:sz w:val="10"/>
          <w:szCs w:val="10"/>
        </w:rPr>
        <w:t xml:space="preserve">Neumožní-li odběratel provozovateli přístup k vodoměru nebo měřícímu zařízení odběratele za podmínek stanovených v této části </w:t>
      </w:r>
      <w:r w:rsidR="00042EAE" w:rsidRPr="005C154D">
        <w:rPr>
          <w:rFonts w:ascii="Tahoma" w:hAnsi="Tahoma" w:cs="Tahoma"/>
          <w:sz w:val="10"/>
          <w:szCs w:val="10"/>
        </w:rPr>
        <w:t>smluvních podmínek</w:t>
      </w:r>
      <w:r w:rsidRPr="005C154D">
        <w:rPr>
          <w:rFonts w:ascii="Tahoma" w:hAnsi="Tahoma" w:cs="Tahoma"/>
          <w:sz w:val="10"/>
          <w:szCs w:val="10"/>
        </w:rPr>
        <w:t xml:space="preserve"> ani po doručené písemné výzvě nebo jiném, v místě obvyklém způsobu oznámení odběrateli, je provozovatel oprávněn v souladu s obecně závaznými právními předpisy přerušit nebo omezit dodávku vody a/nebo odvádění odpadních vod.</w:t>
      </w:r>
    </w:p>
    <w:p w:rsidR="006865A6" w:rsidRPr="005C154D" w:rsidRDefault="006865A6" w:rsidP="006865A6">
      <w:pPr>
        <w:pStyle w:val="Odstavecseseznamem"/>
        <w:ind w:left="-283"/>
        <w:rPr>
          <w:rFonts w:ascii="Arial" w:hAnsi="Arial" w:cs="Arial"/>
          <w:sz w:val="10"/>
          <w:szCs w:val="10"/>
        </w:rPr>
      </w:pPr>
    </w:p>
    <w:p w:rsidR="0065227E" w:rsidRPr="005C154D" w:rsidRDefault="0065227E" w:rsidP="0065227E">
      <w:pPr>
        <w:tabs>
          <w:tab w:val="right" w:pos="2977"/>
          <w:tab w:val="right" w:pos="6237"/>
        </w:tabs>
        <w:ind w:left="-567"/>
        <w:rPr>
          <w:rFonts w:ascii="Arial" w:hAnsi="Arial" w:cs="Arial"/>
          <w:sz w:val="10"/>
          <w:szCs w:val="10"/>
        </w:rPr>
      </w:pPr>
    </w:p>
    <w:p w:rsidR="0065227E" w:rsidRPr="005C154D" w:rsidRDefault="0065227E" w:rsidP="0065227E">
      <w:pPr>
        <w:jc w:val="center"/>
        <w:rPr>
          <w:rFonts w:ascii="Tahoma" w:hAnsi="Tahoma" w:cs="Tahoma"/>
          <w:b/>
          <w:sz w:val="10"/>
          <w:szCs w:val="10"/>
          <w:u w:val="single"/>
        </w:rPr>
      </w:pPr>
      <w:r w:rsidRPr="005C154D">
        <w:rPr>
          <w:rFonts w:ascii="Tahoma" w:hAnsi="Tahoma" w:cs="Tahoma"/>
          <w:b/>
          <w:sz w:val="10"/>
          <w:szCs w:val="10"/>
          <w:u w:val="single"/>
        </w:rPr>
        <w:t>I</w:t>
      </w:r>
      <w:r w:rsidR="001373D3" w:rsidRPr="005C154D">
        <w:rPr>
          <w:rFonts w:ascii="Tahoma" w:hAnsi="Tahoma" w:cs="Tahoma"/>
          <w:b/>
          <w:sz w:val="10"/>
          <w:szCs w:val="10"/>
          <w:u w:val="single"/>
        </w:rPr>
        <w:t>V</w:t>
      </w:r>
      <w:r w:rsidRPr="005C154D">
        <w:rPr>
          <w:rFonts w:ascii="Tahoma" w:hAnsi="Tahoma" w:cs="Tahoma"/>
          <w:b/>
          <w:sz w:val="10"/>
          <w:szCs w:val="10"/>
          <w:u w:val="single"/>
        </w:rPr>
        <w:t xml:space="preserve">. </w:t>
      </w:r>
      <w:r w:rsidR="00110FD0" w:rsidRPr="005C154D">
        <w:rPr>
          <w:rFonts w:ascii="Tahoma" w:hAnsi="Tahoma" w:cs="Tahoma"/>
          <w:b/>
          <w:sz w:val="10"/>
          <w:szCs w:val="10"/>
          <w:u w:val="single"/>
        </w:rPr>
        <w:t>S</w:t>
      </w:r>
      <w:r w:rsidRPr="005C154D">
        <w:rPr>
          <w:rFonts w:ascii="Tahoma" w:hAnsi="Tahoma" w:cs="Tahoma"/>
          <w:b/>
          <w:sz w:val="10"/>
          <w:szCs w:val="10"/>
          <w:u w:val="single"/>
        </w:rPr>
        <w:t xml:space="preserve">tanovení </w:t>
      </w:r>
      <w:r w:rsidR="005E3A02" w:rsidRPr="005C154D">
        <w:rPr>
          <w:rFonts w:ascii="Tahoma" w:hAnsi="Tahoma" w:cs="Tahoma"/>
          <w:b/>
          <w:sz w:val="10"/>
          <w:szCs w:val="10"/>
          <w:u w:val="single"/>
        </w:rPr>
        <w:t xml:space="preserve">ceny </w:t>
      </w:r>
      <w:r w:rsidRPr="005C154D">
        <w:rPr>
          <w:rFonts w:ascii="Tahoma" w:hAnsi="Tahoma" w:cs="Tahoma"/>
          <w:b/>
          <w:sz w:val="10"/>
          <w:szCs w:val="10"/>
          <w:u w:val="single"/>
        </w:rPr>
        <w:t>vodného a/nebo stočného</w:t>
      </w:r>
      <w:r w:rsidR="00110FD0" w:rsidRPr="005C154D">
        <w:rPr>
          <w:rFonts w:ascii="Tahoma" w:hAnsi="Tahoma" w:cs="Tahoma"/>
          <w:b/>
          <w:sz w:val="10"/>
          <w:szCs w:val="10"/>
          <w:u w:val="single"/>
        </w:rPr>
        <w:t xml:space="preserve"> a z</w:t>
      </w:r>
      <w:r w:rsidR="00826A04" w:rsidRPr="005C154D">
        <w:rPr>
          <w:rFonts w:ascii="Tahoma" w:hAnsi="Tahoma" w:cs="Tahoma"/>
          <w:b/>
          <w:sz w:val="10"/>
          <w:szCs w:val="10"/>
          <w:u w:val="single"/>
        </w:rPr>
        <w:t>p</w:t>
      </w:r>
      <w:r w:rsidR="00110FD0" w:rsidRPr="005C154D">
        <w:rPr>
          <w:rFonts w:ascii="Tahoma" w:hAnsi="Tahoma" w:cs="Tahoma"/>
          <w:b/>
          <w:sz w:val="10"/>
          <w:szCs w:val="10"/>
          <w:u w:val="single"/>
        </w:rPr>
        <w:t>ůsob vyúčtování</w:t>
      </w:r>
    </w:p>
    <w:p w:rsidR="0065227E" w:rsidRPr="005C154D" w:rsidRDefault="0065227E" w:rsidP="00042EAE">
      <w:pPr>
        <w:ind w:left="567"/>
        <w:jc w:val="center"/>
        <w:rPr>
          <w:rFonts w:ascii="Arial" w:hAnsi="Arial" w:cs="Arial"/>
          <w:b/>
          <w:sz w:val="10"/>
          <w:szCs w:val="10"/>
          <w:u w:val="single"/>
        </w:rPr>
      </w:pPr>
    </w:p>
    <w:p w:rsidR="0065227E" w:rsidRPr="005C154D" w:rsidRDefault="0065227E" w:rsidP="0065227E">
      <w:pPr>
        <w:pStyle w:val="Odstavecseseznamem"/>
        <w:numPr>
          <w:ilvl w:val="0"/>
          <w:numId w:val="5"/>
        </w:numPr>
        <w:ind w:left="-283" w:hanging="284"/>
        <w:rPr>
          <w:rFonts w:ascii="Tahoma" w:hAnsi="Tahoma" w:cs="Tahoma"/>
          <w:sz w:val="10"/>
          <w:szCs w:val="10"/>
        </w:rPr>
      </w:pPr>
      <w:r w:rsidRPr="005C154D">
        <w:rPr>
          <w:rFonts w:ascii="Tahoma" w:hAnsi="Tahoma" w:cs="Tahoma"/>
          <w:sz w:val="10"/>
          <w:szCs w:val="10"/>
        </w:rPr>
        <w:t xml:space="preserve">Cena a forma </w:t>
      </w:r>
      <w:r w:rsidR="00F81061" w:rsidRPr="005C154D">
        <w:rPr>
          <w:rFonts w:ascii="Tahoma" w:hAnsi="Tahoma" w:cs="Tahoma"/>
          <w:sz w:val="10"/>
          <w:szCs w:val="10"/>
        </w:rPr>
        <w:t>(</w:t>
      </w:r>
      <w:r w:rsidR="00776BE6" w:rsidRPr="005C154D">
        <w:rPr>
          <w:rFonts w:ascii="Tahoma" w:hAnsi="Tahoma" w:cs="Tahoma"/>
          <w:sz w:val="10"/>
          <w:szCs w:val="10"/>
        </w:rPr>
        <w:t>bod 3) níže</w:t>
      </w:r>
      <w:r w:rsidR="00F81061" w:rsidRPr="005C154D">
        <w:rPr>
          <w:rFonts w:ascii="Tahoma" w:hAnsi="Tahoma" w:cs="Tahoma"/>
          <w:sz w:val="10"/>
          <w:szCs w:val="10"/>
        </w:rPr>
        <w:t>)</w:t>
      </w:r>
      <w:r w:rsidR="00F81061" w:rsidRPr="005C154D">
        <w:rPr>
          <w:rFonts w:ascii="Tahoma" w:hAnsi="Tahoma" w:cs="Tahoma"/>
          <w:color w:val="FF0000"/>
          <w:sz w:val="10"/>
          <w:szCs w:val="10"/>
        </w:rPr>
        <w:t xml:space="preserve"> </w:t>
      </w:r>
      <w:r w:rsidRPr="005C154D">
        <w:rPr>
          <w:rFonts w:ascii="Tahoma" w:hAnsi="Tahoma" w:cs="Tahoma"/>
          <w:sz w:val="10"/>
          <w:szCs w:val="10"/>
        </w:rPr>
        <w:t xml:space="preserve">vodného a/nebo stočného </w:t>
      </w:r>
      <w:r w:rsidR="00807DEB" w:rsidRPr="005C154D">
        <w:rPr>
          <w:rFonts w:ascii="Tahoma" w:hAnsi="Tahoma" w:cs="Tahoma"/>
          <w:sz w:val="10"/>
          <w:szCs w:val="10"/>
        </w:rPr>
        <w:t>je</w:t>
      </w:r>
      <w:r w:rsidRPr="005C154D">
        <w:rPr>
          <w:rFonts w:ascii="Tahoma" w:hAnsi="Tahoma" w:cs="Tahoma"/>
          <w:sz w:val="10"/>
          <w:szCs w:val="10"/>
        </w:rPr>
        <w:t xml:space="preserve"> stanovena rozhodnutí</w:t>
      </w:r>
      <w:r w:rsidR="00807DEB" w:rsidRPr="005C154D">
        <w:rPr>
          <w:rFonts w:ascii="Tahoma" w:hAnsi="Tahoma" w:cs="Tahoma"/>
          <w:sz w:val="10"/>
          <w:szCs w:val="10"/>
        </w:rPr>
        <w:t>m</w:t>
      </w:r>
      <w:r w:rsidRPr="005C154D">
        <w:rPr>
          <w:rFonts w:ascii="Tahoma" w:hAnsi="Tahoma" w:cs="Tahoma"/>
          <w:sz w:val="10"/>
          <w:szCs w:val="10"/>
        </w:rPr>
        <w:t xml:space="preserve"> vlastníka vodohospodářské infrastruktury</w:t>
      </w:r>
      <w:r w:rsidR="00807DEB" w:rsidRPr="005C154D">
        <w:rPr>
          <w:rFonts w:ascii="Tahoma" w:hAnsi="Tahoma" w:cs="Tahoma"/>
          <w:sz w:val="10"/>
          <w:szCs w:val="10"/>
        </w:rPr>
        <w:t xml:space="preserve"> podle zákona č.526/1990 Sb. o cenách a zákona č.274/2001 Sb., o vodovodech a kanalizacích a prováděcích předpisů těchto zákonů, vše v platném znění</w:t>
      </w:r>
      <w:r w:rsidRPr="005C154D">
        <w:rPr>
          <w:rFonts w:ascii="Tahoma" w:hAnsi="Tahoma" w:cs="Tahoma"/>
          <w:sz w:val="10"/>
          <w:szCs w:val="10"/>
        </w:rPr>
        <w:t xml:space="preserve"> na příslušné cenové období, kterým je zpravidla období 12 měsíců. Cena a forma vodného a/nebo stočného budou uveřejňovány prostřednictvím obecních úřadů, regionálních informačních medií, zákaznických</w:t>
      </w:r>
      <w:r w:rsidR="00776BE6" w:rsidRPr="005C154D">
        <w:rPr>
          <w:rFonts w:ascii="Tahoma" w:hAnsi="Tahoma" w:cs="Tahoma"/>
          <w:color w:val="FF0000"/>
          <w:sz w:val="10"/>
          <w:szCs w:val="10"/>
        </w:rPr>
        <w:t xml:space="preserve"> </w:t>
      </w:r>
      <w:r w:rsidR="002C461F" w:rsidRPr="005C154D">
        <w:rPr>
          <w:rFonts w:ascii="Tahoma" w:hAnsi="Tahoma" w:cs="Tahoma"/>
          <w:sz w:val="10"/>
          <w:szCs w:val="10"/>
        </w:rPr>
        <w:t>středisek</w:t>
      </w:r>
      <w:r w:rsidRPr="005C154D">
        <w:rPr>
          <w:rFonts w:ascii="Tahoma" w:hAnsi="Tahoma" w:cs="Tahoma"/>
          <w:sz w:val="10"/>
          <w:szCs w:val="10"/>
        </w:rPr>
        <w:t xml:space="preserve"> provozovatele, vlastních internetových stránek provozovatele nebo jiným v místě obvyklým způsobem.</w:t>
      </w:r>
    </w:p>
    <w:p w:rsidR="005C154D" w:rsidRDefault="0065227E" w:rsidP="005C154D">
      <w:pPr>
        <w:pStyle w:val="Odstavecseseznamem"/>
        <w:numPr>
          <w:ilvl w:val="0"/>
          <w:numId w:val="5"/>
        </w:numPr>
        <w:ind w:left="-283" w:hanging="284"/>
        <w:rPr>
          <w:rFonts w:ascii="Tahoma" w:hAnsi="Tahoma" w:cs="Tahoma"/>
          <w:sz w:val="10"/>
          <w:szCs w:val="10"/>
        </w:rPr>
      </w:pPr>
      <w:r w:rsidRPr="005C154D">
        <w:rPr>
          <w:rFonts w:ascii="Tahoma" w:hAnsi="Tahoma" w:cs="Tahoma"/>
          <w:sz w:val="10"/>
          <w:szCs w:val="10"/>
        </w:rPr>
        <w:t xml:space="preserve">Změna cen a formy vodného a/nebo stočného není považována za změnu </w:t>
      </w:r>
      <w:r w:rsidR="00042EAE" w:rsidRPr="005C154D">
        <w:rPr>
          <w:rFonts w:ascii="Tahoma" w:hAnsi="Tahoma" w:cs="Tahoma"/>
          <w:sz w:val="10"/>
          <w:szCs w:val="10"/>
        </w:rPr>
        <w:t>s</w:t>
      </w:r>
      <w:r w:rsidRPr="005C154D">
        <w:rPr>
          <w:rFonts w:ascii="Tahoma" w:hAnsi="Tahoma" w:cs="Tahoma"/>
          <w:sz w:val="10"/>
          <w:szCs w:val="10"/>
        </w:rPr>
        <w:t>mlouvy. Pokud dojde ke změně ceny nebo formy vodného a/nebo stočného v průběhu zúčtovacího období, rozdělí provozovatel spotřebu vody v poměru doby platnosti původní a nové ceny nebo formy vodného a/nebo stočného.</w:t>
      </w:r>
    </w:p>
    <w:p w:rsidR="0065227E" w:rsidRPr="005C154D" w:rsidRDefault="0065227E" w:rsidP="005C154D">
      <w:pPr>
        <w:pStyle w:val="Odstavecseseznamem"/>
        <w:numPr>
          <w:ilvl w:val="0"/>
          <w:numId w:val="5"/>
        </w:numPr>
        <w:ind w:left="-283" w:hanging="284"/>
        <w:rPr>
          <w:rFonts w:ascii="Tahoma" w:hAnsi="Tahoma" w:cs="Tahoma"/>
          <w:sz w:val="10"/>
          <w:szCs w:val="10"/>
        </w:rPr>
      </w:pPr>
      <w:r w:rsidRPr="005C154D">
        <w:rPr>
          <w:rFonts w:ascii="Tahoma" w:hAnsi="Tahoma" w:cs="Tahoma"/>
          <w:sz w:val="10"/>
          <w:szCs w:val="10"/>
        </w:rPr>
        <w:t>Vodné a/nebo stočné má jednosložkovou nebo dvousložkovou formu. Jednosložková forma vodného a/nebo stočného je součinem ceny a množství odebrané a/nebo vypouštěné odpadní vody a srážkových vod stanovených v souladu s</w:t>
      </w:r>
      <w:r w:rsidR="00042EAE" w:rsidRPr="005C154D">
        <w:rPr>
          <w:rFonts w:ascii="Tahoma" w:hAnsi="Tahoma" w:cs="Tahoma"/>
          <w:sz w:val="10"/>
          <w:szCs w:val="10"/>
        </w:rPr>
        <w:t>e s</w:t>
      </w:r>
      <w:r w:rsidRPr="005C154D">
        <w:rPr>
          <w:rFonts w:ascii="Tahoma" w:hAnsi="Tahoma" w:cs="Tahoma"/>
          <w:sz w:val="10"/>
          <w:szCs w:val="10"/>
        </w:rPr>
        <w:t xml:space="preserve">mlouvou. Dvousložková cena vodného a/nebo stočného obsahuje složku, která je součinem ceny podle cenových předpisů a množství odebrané vody a/nebo vypouštěné odpadní vody a srážkových vod a pevnou složkou stanovenou v souladu s platnými právními předpisy. </w:t>
      </w:r>
    </w:p>
    <w:p w:rsidR="0065227E" w:rsidRPr="005C154D" w:rsidRDefault="0065227E" w:rsidP="0065227E">
      <w:pPr>
        <w:pStyle w:val="Odstavecseseznamem"/>
        <w:numPr>
          <w:ilvl w:val="0"/>
          <w:numId w:val="5"/>
        </w:numPr>
        <w:ind w:left="-283" w:hanging="284"/>
        <w:rPr>
          <w:rFonts w:ascii="Tahoma" w:hAnsi="Tahoma" w:cs="Tahoma"/>
          <w:sz w:val="10"/>
          <w:szCs w:val="10"/>
        </w:rPr>
      </w:pPr>
      <w:r w:rsidRPr="005C154D">
        <w:rPr>
          <w:rFonts w:ascii="Tahoma" w:hAnsi="Tahoma" w:cs="Tahoma"/>
          <w:sz w:val="10"/>
          <w:szCs w:val="10"/>
        </w:rPr>
        <w:t>Provozovatel je oprávněn započíst případný přeplatek odběratele na uhrazení veškerých splatných pohledávek na jiných odběrných místech téhož odběratele. O takto provedených zápočtech bude odběratele informovat.</w:t>
      </w:r>
    </w:p>
    <w:p w:rsidR="0065227E" w:rsidRPr="005C154D" w:rsidRDefault="0065227E" w:rsidP="0065227E">
      <w:pPr>
        <w:pStyle w:val="Odstavecseseznamem"/>
        <w:numPr>
          <w:ilvl w:val="0"/>
          <w:numId w:val="5"/>
        </w:numPr>
        <w:ind w:left="-283" w:hanging="284"/>
        <w:rPr>
          <w:rFonts w:ascii="Tahoma" w:hAnsi="Tahoma" w:cs="Tahoma"/>
          <w:sz w:val="10"/>
          <w:szCs w:val="10"/>
        </w:rPr>
      </w:pPr>
      <w:r w:rsidRPr="005C154D">
        <w:rPr>
          <w:rFonts w:ascii="Tahoma" w:hAnsi="Tahoma" w:cs="Tahoma"/>
          <w:sz w:val="10"/>
          <w:szCs w:val="10"/>
        </w:rPr>
        <w:t xml:space="preserve">Povinnost odběratele zaplatit provozovateli peněžité plnění podle </w:t>
      </w:r>
      <w:r w:rsidR="00042EAE" w:rsidRPr="005C154D">
        <w:rPr>
          <w:rFonts w:ascii="Tahoma" w:hAnsi="Tahoma" w:cs="Tahoma"/>
          <w:sz w:val="10"/>
          <w:szCs w:val="10"/>
        </w:rPr>
        <w:t>s</w:t>
      </w:r>
      <w:r w:rsidRPr="005C154D">
        <w:rPr>
          <w:rFonts w:ascii="Tahoma" w:hAnsi="Tahoma" w:cs="Tahoma"/>
          <w:sz w:val="10"/>
          <w:szCs w:val="10"/>
        </w:rPr>
        <w:t>mlouvy je splněna okamžikem připsání příslušné částky ve prospěch bankovního účtu provozovatele uvedeného na příslušné poštovní poukázce, faktuře nebo zálohové faktuře označené správným variabilním symbolem (číslem zákaznického účtu) nebo zaplacením takového plnění v místě k tomu určeném odběratelem.</w:t>
      </w:r>
    </w:p>
    <w:p w:rsidR="0065227E" w:rsidRPr="005C154D" w:rsidRDefault="0065227E" w:rsidP="00DC1AFF">
      <w:pPr>
        <w:pStyle w:val="Odstavecseseznamem"/>
        <w:numPr>
          <w:ilvl w:val="0"/>
          <w:numId w:val="5"/>
        </w:numPr>
        <w:ind w:left="-283" w:hanging="284"/>
        <w:rPr>
          <w:rFonts w:ascii="Tahoma" w:hAnsi="Tahoma" w:cs="Tahoma"/>
          <w:sz w:val="10"/>
          <w:szCs w:val="10"/>
        </w:rPr>
      </w:pPr>
      <w:r w:rsidRPr="005C154D">
        <w:rPr>
          <w:rFonts w:ascii="Tahoma" w:hAnsi="Tahoma" w:cs="Tahoma"/>
          <w:sz w:val="10"/>
          <w:szCs w:val="10"/>
        </w:rPr>
        <w:t xml:space="preserve">Provozovatel je oprávněn jednostranně změnit výši a četnost zálohových nebo pravidelných plateb a četnost konečného vyúčtování podle </w:t>
      </w:r>
      <w:r w:rsidR="008001B8" w:rsidRPr="005C154D">
        <w:rPr>
          <w:rFonts w:ascii="Tahoma" w:hAnsi="Tahoma" w:cs="Tahoma"/>
          <w:sz w:val="10"/>
          <w:szCs w:val="10"/>
        </w:rPr>
        <w:t xml:space="preserve">článku </w:t>
      </w:r>
      <w:r w:rsidR="00042EAE" w:rsidRPr="005C154D">
        <w:rPr>
          <w:rFonts w:ascii="Tahoma" w:hAnsi="Tahoma" w:cs="Tahoma"/>
          <w:sz w:val="10"/>
          <w:szCs w:val="10"/>
        </w:rPr>
        <w:t>VI. s</w:t>
      </w:r>
      <w:r w:rsidRPr="005C154D">
        <w:rPr>
          <w:rFonts w:ascii="Tahoma" w:hAnsi="Tahoma" w:cs="Tahoma"/>
          <w:sz w:val="10"/>
          <w:szCs w:val="10"/>
        </w:rPr>
        <w:t xml:space="preserve">mlouvy tak, aby jejich výše a četnost odpovídala předpokládané výši vodného a/nebo stočného placeného odběratelem v následujícím zúčtovacím období. Předpokládanou výši vodného a/nebo stočného placeného odběratelem v následujícím zúčtovacím období stanoví provozovatel na základě množství vody dodané odběrateli a/nebo množství odpadních vod odvedených pro odběratele v předcházejícím zúčtovacím období a na základě platné ceny a formy vodného a/nebo stočného. Smluvní strany se mohou dohodnout na snížení výše a četnosti zálohových nebo pravidelných plateb a četnosti konečného vyúčtování podle </w:t>
      </w:r>
      <w:r w:rsidR="00BB0EBD" w:rsidRPr="005C154D">
        <w:rPr>
          <w:rFonts w:ascii="Tahoma" w:hAnsi="Tahoma" w:cs="Tahoma"/>
          <w:sz w:val="10"/>
          <w:szCs w:val="10"/>
        </w:rPr>
        <w:t>kapitoly VI.</w:t>
      </w:r>
      <w:r w:rsidRPr="005C154D">
        <w:rPr>
          <w:rFonts w:ascii="Tahoma" w:hAnsi="Tahoma" w:cs="Tahoma"/>
          <w:sz w:val="10"/>
          <w:szCs w:val="10"/>
        </w:rPr>
        <w:t xml:space="preserve"> </w:t>
      </w:r>
      <w:r w:rsidR="00BB0EBD" w:rsidRPr="005C154D">
        <w:rPr>
          <w:rFonts w:ascii="Tahoma" w:hAnsi="Tahoma" w:cs="Tahoma"/>
          <w:sz w:val="10"/>
          <w:szCs w:val="10"/>
        </w:rPr>
        <w:t>s</w:t>
      </w:r>
      <w:r w:rsidRPr="005C154D">
        <w:rPr>
          <w:rFonts w:ascii="Tahoma" w:hAnsi="Tahoma" w:cs="Tahoma"/>
          <w:sz w:val="10"/>
          <w:szCs w:val="10"/>
        </w:rPr>
        <w:t>mlouvy, prokáže-li odběratel provozovateli, že v následujícím zúčtovacím období dojde k podstatnému snížení předpokládané výše vodného a/nebo stočného placeného odběratelem. V takových případech je provozovatel oprávněn provést kontrolní odečet vodoměru a měřícího zařízení odběratele, je-li množství vypouštěných odpadních vod a odváděných srážkových vod měřeno.</w:t>
      </w:r>
    </w:p>
    <w:p w:rsidR="00DC1AFF" w:rsidRPr="005C154D" w:rsidRDefault="00DC1AFF" w:rsidP="00DC1AFF">
      <w:pPr>
        <w:pStyle w:val="Odstavecseseznamem"/>
        <w:numPr>
          <w:ilvl w:val="0"/>
          <w:numId w:val="5"/>
        </w:numPr>
        <w:ind w:left="-283" w:hanging="284"/>
        <w:rPr>
          <w:rFonts w:ascii="Tahoma" w:hAnsi="Tahoma" w:cs="Tahoma"/>
          <w:sz w:val="10"/>
          <w:szCs w:val="10"/>
        </w:rPr>
      </w:pPr>
      <w:r w:rsidRPr="005C154D">
        <w:rPr>
          <w:rFonts w:ascii="Tahoma" w:hAnsi="Tahoma" w:cs="Tahoma"/>
          <w:sz w:val="10"/>
          <w:szCs w:val="10"/>
        </w:rPr>
        <w:t xml:space="preserve">Odběratel bere na vědomí, že má v případě nefunkčnosti vodovodního nebo kanalizačního systému při uplatnění dvousložkové </w:t>
      </w:r>
      <w:r w:rsidR="00F2302F" w:rsidRPr="005C154D">
        <w:rPr>
          <w:rFonts w:ascii="Tahoma" w:hAnsi="Tahoma" w:cs="Tahoma"/>
          <w:sz w:val="10"/>
          <w:szCs w:val="10"/>
        </w:rPr>
        <w:t xml:space="preserve">formy </w:t>
      </w:r>
      <w:r w:rsidR="00935A37" w:rsidRPr="005C154D">
        <w:rPr>
          <w:rFonts w:ascii="Tahoma" w:hAnsi="Tahoma" w:cs="Tahoma"/>
          <w:sz w:val="10"/>
          <w:szCs w:val="10"/>
        </w:rPr>
        <w:t>ceny nárok</w:t>
      </w:r>
      <w:r w:rsidR="00935A37" w:rsidRPr="005C154D">
        <w:rPr>
          <w:rFonts w:ascii="Tahoma" w:hAnsi="Tahoma" w:cs="Tahoma"/>
          <w:color w:val="FF0000"/>
          <w:sz w:val="10"/>
          <w:szCs w:val="10"/>
        </w:rPr>
        <w:t xml:space="preserve"> </w:t>
      </w:r>
      <w:r w:rsidRPr="005C154D">
        <w:rPr>
          <w:rFonts w:ascii="Tahoma" w:hAnsi="Tahoma" w:cs="Tahoma"/>
          <w:sz w:val="10"/>
          <w:szCs w:val="10"/>
        </w:rPr>
        <w:t xml:space="preserve">na poskytnutí slevy z pevné složky za každý započatý den, kromě prvních 24 hodin, a to na základě písemné žádosti uplatněné u dodavatele. Je-li stanovena dvousložková forma </w:t>
      </w:r>
      <w:r w:rsidR="00935A37" w:rsidRPr="005C154D">
        <w:rPr>
          <w:rFonts w:ascii="Tahoma" w:hAnsi="Tahoma" w:cs="Tahoma"/>
          <w:sz w:val="10"/>
          <w:szCs w:val="10"/>
        </w:rPr>
        <w:t xml:space="preserve">ceny </w:t>
      </w:r>
      <w:r w:rsidRPr="005C154D">
        <w:rPr>
          <w:rFonts w:ascii="Tahoma" w:hAnsi="Tahoma" w:cs="Tahoma"/>
          <w:sz w:val="10"/>
          <w:szCs w:val="10"/>
        </w:rPr>
        <w:t>vodného a stočného a odběratel neodebere v příslušném zúčtovacím období dodávanou vodu, je povinen zaplatit dodavateli pevnou složku vodného případně vodného a stočného.</w:t>
      </w:r>
    </w:p>
    <w:p w:rsidR="00DC1AFF" w:rsidRPr="005C154D" w:rsidRDefault="00DC1AFF" w:rsidP="0065227E">
      <w:pPr>
        <w:pStyle w:val="Odstavecseseznamem"/>
        <w:numPr>
          <w:ilvl w:val="0"/>
          <w:numId w:val="5"/>
        </w:numPr>
        <w:ind w:left="-283" w:hanging="284"/>
        <w:rPr>
          <w:rFonts w:ascii="Tahoma" w:hAnsi="Tahoma" w:cs="Tahoma"/>
          <w:sz w:val="10"/>
          <w:szCs w:val="10"/>
        </w:rPr>
      </w:pPr>
      <w:r w:rsidRPr="005C154D">
        <w:rPr>
          <w:rFonts w:ascii="Tahoma" w:hAnsi="Tahoma" w:cs="Tahoma"/>
          <w:sz w:val="10"/>
          <w:szCs w:val="10"/>
          <w:lang w:eastAsia="ja-JP"/>
        </w:rPr>
        <w:t xml:space="preserve">Pro případ včasného nezaplacení vodného nebo stočného je odběratel povinen zaplatit dodavateli </w:t>
      </w:r>
      <w:r w:rsidR="00F305B4" w:rsidRPr="005C154D">
        <w:rPr>
          <w:rFonts w:ascii="Tahoma" w:hAnsi="Tahoma" w:cs="Tahoma"/>
          <w:sz w:val="10"/>
          <w:szCs w:val="10"/>
          <w:lang w:eastAsia="ja-JP"/>
        </w:rPr>
        <w:t>úrok z prodlení</w:t>
      </w:r>
      <w:r w:rsidRPr="005C154D">
        <w:rPr>
          <w:rFonts w:ascii="Tahoma" w:hAnsi="Tahoma" w:cs="Tahoma"/>
          <w:sz w:val="10"/>
          <w:szCs w:val="10"/>
          <w:lang w:eastAsia="ja-JP"/>
        </w:rPr>
        <w:t xml:space="preserve"> z dlužné částky za každý den prodlení</w:t>
      </w:r>
      <w:r w:rsidR="00BE775C" w:rsidRPr="005C154D">
        <w:rPr>
          <w:rFonts w:ascii="Tahoma" w:hAnsi="Tahoma" w:cs="Tahoma"/>
          <w:sz w:val="10"/>
          <w:szCs w:val="10"/>
          <w:lang w:eastAsia="ja-JP"/>
        </w:rPr>
        <w:t xml:space="preserve"> v zákonné výši</w:t>
      </w:r>
      <w:r w:rsidR="006865A6" w:rsidRPr="005C154D">
        <w:rPr>
          <w:rFonts w:ascii="Tahoma" w:hAnsi="Tahoma" w:cs="Tahoma"/>
          <w:sz w:val="10"/>
          <w:szCs w:val="10"/>
          <w:lang w:eastAsia="ja-JP"/>
        </w:rPr>
        <w:t>.</w:t>
      </w:r>
    </w:p>
    <w:p w:rsidR="00F01C97" w:rsidRPr="005C154D" w:rsidRDefault="00F01C97" w:rsidP="0065227E">
      <w:pPr>
        <w:pStyle w:val="Odstavecseseznamem"/>
        <w:numPr>
          <w:ilvl w:val="0"/>
          <w:numId w:val="5"/>
        </w:numPr>
        <w:ind w:left="-283" w:hanging="284"/>
        <w:rPr>
          <w:rFonts w:ascii="Tahoma" w:hAnsi="Tahoma" w:cs="Tahoma"/>
          <w:sz w:val="10"/>
          <w:szCs w:val="10"/>
        </w:rPr>
      </w:pPr>
      <w:r w:rsidRPr="005C154D">
        <w:rPr>
          <w:rFonts w:ascii="Tahoma" w:hAnsi="Tahoma" w:cs="Tahoma"/>
          <w:sz w:val="10"/>
          <w:szCs w:val="10"/>
          <w:lang w:eastAsia="ja-JP"/>
        </w:rPr>
        <w:t xml:space="preserve">V případě prodlení odběratele s úhradou jednotlivého daňového dokladu za vyúčtované vodné nebo stočné řádně a včas </w:t>
      </w:r>
      <w:r w:rsidR="00CD1466">
        <w:rPr>
          <w:rFonts w:ascii="Tahoma" w:hAnsi="Tahoma" w:cs="Tahoma"/>
          <w:sz w:val="10"/>
          <w:szCs w:val="10"/>
          <w:lang w:eastAsia="ja-JP"/>
        </w:rPr>
        <w:t>je dodavatel oprávněn odběrateli</w:t>
      </w:r>
      <w:r w:rsidRPr="005C154D">
        <w:rPr>
          <w:rFonts w:ascii="Tahoma" w:hAnsi="Tahoma" w:cs="Tahoma"/>
          <w:sz w:val="10"/>
          <w:szCs w:val="10"/>
          <w:lang w:eastAsia="ja-JP"/>
        </w:rPr>
        <w:t xml:space="preserve"> účtovat smluvní pokutu ve výši 1000,- Kč. Smluvní pokutu je oprávněn dodavatel odběrateli účtovat za každé jednotlivé porušení úhrady daňového dokladu řádně a včas. Smluvní pokutu v uvedené výši je dodavatel oprávněn účtovat odběrateli i v případě pouze částečné úhrady jednotlivého daňového dokladu řádně a včas.</w:t>
      </w:r>
    </w:p>
    <w:p w:rsidR="00C24CFF" w:rsidRPr="005C154D" w:rsidRDefault="00C24CFF" w:rsidP="00C24CFF">
      <w:pPr>
        <w:pStyle w:val="Bezmezer"/>
        <w:ind w:left="-567"/>
        <w:jc w:val="both"/>
        <w:rPr>
          <w:rFonts w:ascii="Arial" w:hAnsi="Arial" w:cs="Arial"/>
          <w:sz w:val="10"/>
          <w:szCs w:val="10"/>
        </w:rPr>
      </w:pPr>
    </w:p>
    <w:p w:rsidR="00F6498F" w:rsidRPr="005C154D" w:rsidRDefault="00F6498F" w:rsidP="00110FD0">
      <w:pPr>
        <w:pStyle w:val="Odstavecseseznamem"/>
        <w:ind w:left="-283"/>
        <w:rPr>
          <w:rFonts w:ascii="Arial" w:hAnsi="Arial" w:cs="Arial"/>
          <w:sz w:val="10"/>
          <w:szCs w:val="10"/>
        </w:rPr>
      </w:pPr>
    </w:p>
    <w:p w:rsidR="001373D3" w:rsidRPr="005C154D" w:rsidRDefault="001373D3" w:rsidP="00392D26">
      <w:pPr>
        <w:jc w:val="center"/>
        <w:rPr>
          <w:rFonts w:ascii="Tahoma" w:hAnsi="Tahoma" w:cs="Tahoma"/>
          <w:b/>
          <w:sz w:val="10"/>
          <w:szCs w:val="10"/>
          <w:u w:val="single"/>
        </w:rPr>
      </w:pPr>
      <w:r w:rsidRPr="005C154D">
        <w:rPr>
          <w:rFonts w:ascii="Tahoma" w:hAnsi="Tahoma" w:cs="Tahoma"/>
          <w:b/>
          <w:sz w:val="10"/>
          <w:szCs w:val="10"/>
          <w:u w:val="single"/>
        </w:rPr>
        <w:t>V. Přerušení nebo omezení dodávky vody a odvádění odpadních vod</w:t>
      </w:r>
    </w:p>
    <w:p w:rsidR="00392D26" w:rsidRPr="005C154D" w:rsidRDefault="00392D26" w:rsidP="00392D26">
      <w:pPr>
        <w:jc w:val="center"/>
        <w:rPr>
          <w:rFonts w:ascii="Arial" w:hAnsi="Arial" w:cs="Arial"/>
          <w:b/>
          <w:sz w:val="10"/>
          <w:szCs w:val="10"/>
          <w:u w:val="single"/>
        </w:rPr>
      </w:pPr>
    </w:p>
    <w:p w:rsidR="00392D26" w:rsidRPr="005C154D" w:rsidRDefault="001373D3" w:rsidP="001373D3">
      <w:pPr>
        <w:pStyle w:val="Odstavecseseznamem"/>
        <w:numPr>
          <w:ilvl w:val="0"/>
          <w:numId w:val="18"/>
        </w:numPr>
        <w:rPr>
          <w:rFonts w:ascii="Tahoma" w:hAnsi="Tahoma" w:cs="Tahoma"/>
          <w:sz w:val="10"/>
          <w:szCs w:val="10"/>
        </w:rPr>
      </w:pPr>
      <w:r w:rsidRPr="005C154D">
        <w:rPr>
          <w:rFonts w:ascii="Tahoma" w:hAnsi="Tahoma" w:cs="Tahoma"/>
          <w:sz w:val="10"/>
          <w:szCs w:val="10"/>
        </w:rPr>
        <w:t xml:space="preserve">Dodavatel je oprávněn přerušit nebo omezit dodávku vody </w:t>
      </w:r>
      <w:r w:rsidR="00B42307" w:rsidRPr="005C154D">
        <w:rPr>
          <w:rFonts w:ascii="Tahoma" w:hAnsi="Tahoma" w:cs="Tahoma"/>
          <w:sz w:val="10"/>
          <w:szCs w:val="10"/>
        </w:rPr>
        <w:t>a/</w:t>
      </w:r>
      <w:r w:rsidRPr="005C154D">
        <w:rPr>
          <w:rFonts w:ascii="Tahoma" w:hAnsi="Tahoma" w:cs="Tahoma"/>
          <w:sz w:val="10"/>
          <w:szCs w:val="10"/>
        </w:rPr>
        <w:t>nebo odvádění odpadních vod bez předchozího upozornění jen v případech živelní pohromy, při havárii vodovodu či</w:t>
      </w:r>
      <w:r w:rsidR="00392D26" w:rsidRPr="005C154D">
        <w:rPr>
          <w:rFonts w:ascii="Tahoma" w:hAnsi="Tahoma" w:cs="Tahoma"/>
          <w:sz w:val="10"/>
          <w:szCs w:val="10"/>
        </w:rPr>
        <w:t xml:space="preserve"> </w:t>
      </w:r>
      <w:r w:rsidRPr="005C154D">
        <w:rPr>
          <w:rFonts w:ascii="Tahoma" w:hAnsi="Tahoma" w:cs="Tahoma"/>
          <w:sz w:val="10"/>
          <w:szCs w:val="10"/>
        </w:rPr>
        <w:t>kanalizace, vodovodní přípojky nebo kanalizační přípojky nebo při možném ohrožení zdraví lidí nebo majetk</w:t>
      </w:r>
      <w:r w:rsidR="00392D26" w:rsidRPr="005C154D">
        <w:rPr>
          <w:rFonts w:ascii="Tahoma" w:hAnsi="Tahoma" w:cs="Tahoma"/>
          <w:sz w:val="10"/>
          <w:szCs w:val="10"/>
        </w:rPr>
        <w:t>u.</w:t>
      </w:r>
    </w:p>
    <w:p w:rsidR="00B37454" w:rsidRPr="005C154D" w:rsidRDefault="00B37454" w:rsidP="00B37454">
      <w:pPr>
        <w:pStyle w:val="Odstavecseseznamem"/>
        <w:numPr>
          <w:ilvl w:val="0"/>
          <w:numId w:val="18"/>
        </w:numPr>
        <w:rPr>
          <w:rFonts w:ascii="Tahoma" w:hAnsi="Tahoma" w:cs="Tahoma"/>
          <w:sz w:val="10"/>
          <w:szCs w:val="10"/>
        </w:rPr>
      </w:pPr>
      <w:r w:rsidRPr="005C154D">
        <w:rPr>
          <w:rFonts w:ascii="Tahoma" w:hAnsi="Tahoma" w:cs="Tahoma"/>
          <w:sz w:val="10"/>
          <w:szCs w:val="10"/>
        </w:rPr>
        <w:t>Dodavatel je oprávněn přerušit nebo omezit dodávku vody a</w:t>
      </w:r>
      <w:r w:rsidR="00B42307" w:rsidRPr="005C154D">
        <w:rPr>
          <w:rFonts w:ascii="Tahoma" w:hAnsi="Tahoma" w:cs="Tahoma"/>
          <w:sz w:val="10"/>
          <w:szCs w:val="10"/>
        </w:rPr>
        <w:t>/nebo</w:t>
      </w:r>
      <w:r w:rsidRPr="005C154D">
        <w:rPr>
          <w:rFonts w:ascii="Tahoma" w:hAnsi="Tahoma" w:cs="Tahoma"/>
          <w:sz w:val="10"/>
          <w:szCs w:val="10"/>
        </w:rPr>
        <w:t xml:space="preserve"> odvádění odpadních vod do doby, než pomine důvod přerušení nebo omezení:</w:t>
      </w:r>
    </w:p>
    <w:p w:rsidR="00B37454" w:rsidRPr="005C154D" w:rsidRDefault="00B37454" w:rsidP="00B37454">
      <w:pPr>
        <w:pStyle w:val="Odstavecseseznamem"/>
        <w:numPr>
          <w:ilvl w:val="0"/>
          <w:numId w:val="25"/>
        </w:numPr>
        <w:rPr>
          <w:rFonts w:ascii="Tahoma" w:hAnsi="Tahoma" w:cs="Tahoma"/>
          <w:sz w:val="10"/>
          <w:szCs w:val="10"/>
        </w:rPr>
      </w:pPr>
      <w:r w:rsidRPr="005C154D">
        <w:rPr>
          <w:rFonts w:ascii="Tahoma" w:hAnsi="Tahoma" w:cs="Tahoma"/>
          <w:sz w:val="10"/>
          <w:szCs w:val="10"/>
        </w:rPr>
        <w:t>při provádění plánovaných oprav, udržovacích a revizních pracích;</w:t>
      </w:r>
    </w:p>
    <w:p w:rsidR="00B37454" w:rsidRPr="005C154D" w:rsidRDefault="00B37454" w:rsidP="00B37454">
      <w:pPr>
        <w:pStyle w:val="Odstavecseseznamem"/>
        <w:numPr>
          <w:ilvl w:val="0"/>
          <w:numId w:val="25"/>
        </w:numPr>
        <w:rPr>
          <w:rFonts w:ascii="Tahoma" w:hAnsi="Tahoma" w:cs="Tahoma"/>
          <w:sz w:val="10"/>
          <w:szCs w:val="10"/>
        </w:rPr>
      </w:pPr>
      <w:r w:rsidRPr="005C154D">
        <w:rPr>
          <w:rFonts w:ascii="Tahoma" w:hAnsi="Tahoma" w:cs="Tahoma"/>
          <w:sz w:val="10"/>
          <w:szCs w:val="10"/>
        </w:rPr>
        <w:t xml:space="preserve">nevyhovuje-li zařízení odběratele technickým požadavkům tak, že jakost vody ve vodovodu může ohrozit zdraví a bezpečnost osob a způsobit škodu na majetku;       </w:t>
      </w:r>
    </w:p>
    <w:p w:rsidR="00B37454" w:rsidRPr="005C154D" w:rsidRDefault="00B37454" w:rsidP="00B37454">
      <w:pPr>
        <w:pStyle w:val="Odstavecseseznamem"/>
        <w:numPr>
          <w:ilvl w:val="0"/>
          <w:numId w:val="25"/>
        </w:numPr>
        <w:rPr>
          <w:rFonts w:ascii="Tahoma" w:hAnsi="Tahoma" w:cs="Tahoma"/>
          <w:sz w:val="10"/>
          <w:szCs w:val="10"/>
        </w:rPr>
      </w:pPr>
      <w:r w:rsidRPr="005C154D">
        <w:rPr>
          <w:rFonts w:ascii="Tahoma" w:hAnsi="Tahoma" w:cs="Tahoma"/>
          <w:sz w:val="10"/>
          <w:szCs w:val="10"/>
        </w:rPr>
        <w:t xml:space="preserve">neumožní-li odběratel provozovateli přístup k přípojce nebo zařízení vnitřního vodovodu </w:t>
      </w:r>
      <w:r w:rsidR="00F2302F" w:rsidRPr="005C154D">
        <w:rPr>
          <w:rFonts w:ascii="Tahoma" w:hAnsi="Tahoma" w:cs="Tahoma"/>
          <w:sz w:val="10"/>
          <w:szCs w:val="10"/>
        </w:rPr>
        <w:t>a/</w:t>
      </w:r>
      <w:r w:rsidRPr="005C154D">
        <w:rPr>
          <w:rFonts w:ascii="Tahoma" w:hAnsi="Tahoma" w:cs="Tahoma"/>
          <w:sz w:val="10"/>
          <w:szCs w:val="10"/>
        </w:rPr>
        <w:t>nebo kanalizace;</w:t>
      </w:r>
    </w:p>
    <w:p w:rsidR="00B37454" w:rsidRPr="005C154D" w:rsidRDefault="00B37454" w:rsidP="00B37454">
      <w:pPr>
        <w:pStyle w:val="Odstavecseseznamem"/>
        <w:numPr>
          <w:ilvl w:val="0"/>
          <w:numId w:val="25"/>
        </w:numPr>
        <w:rPr>
          <w:rFonts w:ascii="Tahoma" w:hAnsi="Tahoma" w:cs="Tahoma"/>
          <w:sz w:val="10"/>
          <w:szCs w:val="10"/>
        </w:rPr>
      </w:pPr>
      <w:r w:rsidRPr="005C154D">
        <w:rPr>
          <w:rFonts w:ascii="Tahoma" w:hAnsi="Tahoma" w:cs="Tahoma"/>
          <w:sz w:val="10"/>
          <w:szCs w:val="10"/>
        </w:rPr>
        <w:t xml:space="preserve">bylo-li zjištěno neoprávněné připojení vodovodní přípojky </w:t>
      </w:r>
      <w:r w:rsidR="00F2302F" w:rsidRPr="005C154D">
        <w:rPr>
          <w:rFonts w:ascii="Tahoma" w:hAnsi="Tahoma" w:cs="Tahoma"/>
          <w:sz w:val="10"/>
          <w:szCs w:val="10"/>
        </w:rPr>
        <w:t>a/</w:t>
      </w:r>
      <w:r w:rsidRPr="005C154D">
        <w:rPr>
          <w:rFonts w:ascii="Tahoma" w:hAnsi="Tahoma" w:cs="Tahoma"/>
          <w:sz w:val="10"/>
          <w:szCs w:val="10"/>
        </w:rPr>
        <w:t>nebo kanalizační přípojky;</w:t>
      </w:r>
    </w:p>
    <w:p w:rsidR="00B37454" w:rsidRPr="005C154D" w:rsidRDefault="00B37454" w:rsidP="00B37454">
      <w:pPr>
        <w:pStyle w:val="Odstavecseseznamem"/>
        <w:numPr>
          <w:ilvl w:val="0"/>
          <w:numId w:val="25"/>
        </w:numPr>
        <w:rPr>
          <w:rFonts w:ascii="Tahoma" w:hAnsi="Tahoma" w:cs="Tahoma"/>
          <w:sz w:val="10"/>
          <w:szCs w:val="10"/>
        </w:rPr>
      </w:pPr>
      <w:r w:rsidRPr="005C154D">
        <w:rPr>
          <w:rFonts w:ascii="Tahoma" w:hAnsi="Tahoma" w:cs="Tahoma"/>
          <w:sz w:val="10"/>
          <w:szCs w:val="10"/>
        </w:rPr>
        <w:t xml:space="preserve">neodstraní-li odběratel závady na vodovodní přípojce </w:t>
      </w:r>
      <w:r w:rsidR="00F2302F" w:rsidRPr="005C154D">
        <w:rPr>
          <w:rFonts w:ascii="Tahoma" w:hAnsi="Tahoma" w:cs="Tahoma"/>
          <w:sz w:val="10"/>
          <w:szCs w:val="10"/>
        </w:rPr>
        <w:t>a/</w:t>
      </w:r>
      <w:r w:rsidRPr="005C154D">
        <w:rPr>
          <w:rFonts w:ascii="Tahoma" w:hAnsi="Tahoma" w:cs="Tahoma"/>
          <w:sz w:val="10"/>
          <w:szCs w:val="10"/>
        </w:rPr>
        <w:t xml:space="preserve">nebo kanalizační přípojce nebo na vnitřním vodovodu </w:t>
      </w:r>
      <w:r w:rsidR="00F2302F" w:rsidRPr="005C154D">
        <w:rPr>
          <w:rFonts w:ascii="Tahoma" w:hAnsi="Tahoma" w:cs="Tahoma"/>
          <w:sz w:val="10"/>
          <w:szCs w:val="10"/>
        </w:rPr>
        <w:t>a/</w:t>
      </w:r>
      <w:r w:rsidRPr="005C154D">
        <w:rPr>
          <w:rFonts w:ascii="Tahoma" w:hAnsi="Tahoma" w:cs="Tahoma"/>
          <w:sz w:val="10"/>
          <w:szCs w:val="10"/>
        </w:rPr>
        <w:t>nebo vnitřní kanalizaci zjištěné provozovatelem ve lhůtě jím stanovené, která nesmí být kratší než 3 dny;</w:t>
      </w:r>
    </w:p>
    <w:p w:rsidR="00B37454" w:rsidRPr="005C154D" w:rsidRDefault="00B37454" w:rsidP="00B37454">
      <w:pPr>
        <w:pStyle w:val="Odstavecseseznamem"/>
        <w:numPr>
          <w:ilvl w:val="0"/>
          <w:numId w:val="25"/>
        </w:numPr>
        <w:rPr>
          <w:rFonts w:ascii="Tahoma" w:hAnsi="Tahoma" w:cs="Tahoma"/>
          <w:sz w:val="10"/>
          <w:szCs w:val="10"/>
        </w:rPr>
      </w:pPr>
      <w:r w:rsidRPr="005C154D">
        <w:rPr>
          <w:rFonts w:ascii="Tahoma" w:hAnsi="Tahoma" w:cs="Tahoma"/>
          <w:sz w:val="10"/>
          <w:szCs w:val="10"/>
        </w:rPr>
        <w:t xml:space="preserve">při prokázání neoprávněného odběru vody </w:t>
      </w:r>
      <w:r w:rsidR="00F2302F" w:rsidRPr="005C154D">
        <w:rPr>
          <w:rFonts w:ascii="Tahoma" w:hAnsi="Tahoma" w:cs="Tahoma"/>
          <w:sz w:val="10"/>
          <w:szCs w:val="10"/>
        </w:rPr>
        <w:t>a/</w:t>
      </w:r>
      <w:r w:rsidRPr="005C154D">
        <w:rPr>
          <w:rFonts w:ascii="Tahoma" w:hAnsi="Tahoma" w:cs="Tahoma"/>
          <w:sz w:val="10"/>
          <w:szCs w:val="10"/>
        </w:rPr>
        <w:t>nebo neoprávněného vypouštění odpadních vod</w:t>
      </w:r>
      <w:r w:rsidR="00B42307" w:rsidRPr="005C154D">
        <w:rPr>
          <w:rFonts w:ascii="Tahoma" w:hAnsi="Tahoma" w:cs="Tahoma"/>
          <w:sz w:val="10"/>
          <w:szCs w:val="10"/>
        </w:rPr>
        <w:t>, kterým se mimo jiné rozumí:</w:t>
      </w:r>
    </w:p>
    <w:p w:rsidR="00B42307" w:rsidRPr="005C154D" w:rsidRDefault="00B42307" w:rsidP="00B42307">
      <w:pPr>
        <w:pStyle w:val="Odstavecseseznamem"/>
        <w:numPr>
          <w:ilvl w:val="0"/>
          <w:numId w:val="27"/>
        </w:numPr>
        <w:rPr>
          <w:rFonts w:ascii="Tahoma" w:hAnsi="Tahoma" w:cs="Tahoma"/>
          <w:sz w:val="10"/>
          <w:szCs w:val="10"/>
        </w:rPr>
      </w:pPr>
      <w:r w:rsidRPr="005C154D">
        <w:rPr>
          <w:rFonts w:ascii="Tahoma" w:hAnsi="Tahoma" w:cs="Tahoma"/>
          <w:sz w:val="10"/>
          <w:szCs w:val="10"/>
        </w:rPr>
        <w:t>odběr vody před vodoměrem,</w:t>
      </w:r>
    </w:p>
    <w:p w:rsidR="00B42307" w:rsidRPr="005C154D" w:rsidRDefault="00B42307" w:rsidP="00B42307">
      <w:pPr>
        <w:pStyle w:val="Odstavecseseznamem"/>
        <w:numPr>
          <w:ilvl w:val="0"/>
          <w:numId w:val="27"/>
        </w:numPr>
        <w:rPr>
          <w:rFonts w:ascii="Tahoma" w:hAnsi="Tahoma" w:cs="Tahoma"/>
          <w:sz w:val="10"/>
          <w:szCs w:val="10"/>
        </w:rPr>
      </w:pPr>
      <w:r w:rsidRPr="005C154D">
        <w:rPr>
          <w:rFonts w:ascii="Tahoma" w:hAnsi="Tahoma" w:cs="Tahoma"/>
          <w:sz w:val="10"/>
          <w:szCs w:val="10"/>
        </w:rPr>
        <w:t>bez uzavřené písemné smlouvy o dodávce vody a/nebo odvádění odpadních vod nebo v rozporu s ní,</w:t>
      </w:r>
    </w:p>
    <w:p w:rsidR="00B42307" w:rsidRPr="005C154D" w:rsidRDefault="00B42307" w:rsidP="00B42307">
      <w:pPr>
        <w:pStyle w:val="Odstavecseseznamem"/>
        <w:numPr>
          <w:ilvl w:val="0"/>
          <w:numId w:val="27"/>
        </w:numPr>
        <w:rPr>
          <w:rFonts w:ascii="Tahoma" w:hAnsi="Tahoma" w:cs="Tahoma"/>
          <w:sz w:val="10"/>
          <w:szCs w:val="10"/>
        </w:rPr>
      </w:pPr>
      <w:r w:rsidRPr="005C154D">
        <w:rPr>
          <w:rFonts w:ascii="Tahoma" w:hAnsi="Tahoma" w:cs="Tahoma"/>
          <w:sz w:val="10"/>
          <w:szCs w:val="10"/>
        </w:rPr>
        <w:t>přes vodoměr, který v důsledku zásahu odběratele odběr nezaznamenává nebo zaznamenává odběr menší, než je odběr skutečný,</w:t>
      </w:r>
    </w:p>
    <w:p w:rsidR="00B42307" w:rsidRPr="005C154D" w:rsidRDefault="00D45ACA" w:rsidP="00B42307">
      <w:pPr>
        <w:pStyle w:val="Odstavecseseznamem"/>
        <w:numPr>
          <w:ilvl w:val="0"/>
          <w:numId w:val="27"/>
        </w:numPr>
        <w:rPr>
          <w:rFonts w:ascii="Tahoma" w:hAnsi="Tahoma" w:cs="Tahoma"/>
          <w:sz w:val="10"/>
          <w:szCs w:val="10"/>
        </w:rPr>
      </w:pPr>
      <w:r w:rsidRPr="005C154D">
        <w:rPr>
          <w:rFonts w:ascii="Tahoma" w:hAnsi="Tahoma" w:cs="Tahoma"/>
          <w:sz w:val="10"/>
          <w:szCs w:val="10"/>
        </w:rPr>
        <w:t>přes vodoměr, který odběratel nedostatečně ochránil před poškozením,</w:t>
      </w:r>
    </w:p>
    <w:p w:rsidR="00D45ACA" w:rsidRPr="005C154D" w:rsidRDefault="00D45ACA" w:rsidP="00B42307">
      <w:pPr>
        <w:pStyle w:val="Odstavecseseznamem"/>
        <w:numPr>
          <w:ilvl w:val="0"/>
          <w:numId w:val="27"/>
        </w:numPr>
        <w:rPr>
          <w:rFonts w:ascii="Tahoma" w:hAnsi="Tahoma" w:cs="Tahoma"/>
          <w:sz w:val="10"/>
          <w:szCs w:val="10"/>
        </w:rPr>
      </w:pPr>
      <w:r w:rsidRPr="005C154D">
        <w:rPr>
          <w:rFonts w:ascii="Tahoma" w:hAnsi="Tahoma" w:cs="Tahoma"/>
          <w:sz w:val="10"/>
          <w:szCs w:val="10"/>
        </w:rPr>
        <w:t>v rozporu s podmínkami stanovenými pro odběratele kanalizačním řádem</w:t>
      </w:r>
      <w:r w:rsidR="003679DB" w:rsidRPr="005C154D">
        <w:rPr>
          <w:rFonts w:ascii="Tahoma" w:hAnsi="Tahoma" w:cs="Tahoma"/>
          <w:sz w:val="10"/>
          <w:szCs w:val="10"/>
        </w:rPr>
        <w:t xml:space="preserve"> v případě odvádění odpadních vod</w:t>
      </w:r>
    </w:p>
    <w:p w:rsidR="003679DB" w:rsidRPr="005C154D" w:rsidRDefault="003679DB" w:rsidP="00B42307">
      <w:pPr>
        <w:pStyle w:val="Odstavecseseznamem"/>
        <w:numPr>
          <w:ilvl w:val="0"/>
          <w:numId w:val="27"/>
        </w:numPr>
        <w:rPr>
          <w:rFonts w:ascii="Tahoma" w:hAnsi="Tahoma" w:cs="Tahoma"/>
          <w:sz w:val="10"/>
          <w:szCs w:val="10"/>
        </w:rPr>
      </w:pPr>
      <w:r w:rsidRPr="005C154D">
        <w:rPr>
          <w:rFonts w:ascii="Tahoma" w:hAnsi="Tahoma" w:cs="Tahoma"/>
          <w:sz w:val="10"/>
          <w:szCs w:val="10"/>
        </w:rPr>
        <w:t>přes měřící zařízení neschválené provozovatelem nebo přes měřící zařízení, které v důsledku zásahu odběratele množství vypouštěných odpadních vod nezaznamenává nebo zaznamenává množství menší, než je množství skutečné;</w:t>
      </w:r>
    </w:p>
    <w:p w:rsidR="00B37454" w:rsidRPr="005C154D" w:rsidRDefault="00B37454" w:rsidP="00B37454">
      <w:pPr>
        <w:pStyle w:val="Bezmezer"/>
        <w:numPr>
          <w:ilvl w:val="0"/>
          <w:numId w:val="25"/>
        </w:numPr>
        <w:jc w:val="both"/>
        <w:rPr>
          <w:rFonts w:ascii="Tahoma" w:hAnsi="Tahoma" w:cs="Tahoma"/>
          <w:sz w:val="10"/>
          <w:szCs w:val="10"/>
        </w:rPr>
      </w:pPr>
      <w:r w:rsidRPr="005C154D">
        <w:rPr>
          <w:rFonts w:ascii="Tahoma" w:hAnsi="Tahoma" w:cs="Tahoma"/>
          <w:sz w:val="10"/>
          <w:szCs w:val="10"/>
        </w:rPr>
        <w:t>v případě prodlení odběratele s placením podle sjednaného způsobu úhrady vodného nebo stočného po dobu delší než 30 dnů.</w:t>
      </w:r>
    </w:p>
    <w:p w:rsidR="000F7D84" w:rsidRPr="005C154D" w:rsidRDefault="000F7D84" w:rsidP="000F7D84">
      <w:pPr>
        <w:pStyle w:val="Odstavecseseznamem"/>
        <w:numPr>
          <w:ilvl w:val="0"/>
          <w:numId w:val="18"/>
        </w:numPr>
        <w:rPr>
          <w:rFonts w:ascii="Tahoma" w:hAnsi="Tahoma" w:cs="Tahoma"/>
          <w:sz w:val="10"/>
          <w:szCs w:val="10"/>
        </w:rPr>
      </w:pPr>
      <w:r w:rsidRPr="005C154D">
        <w:rPr>
          <w:rFonts w:ascii="Tahoma" w:hAnsi="Tahoma" w:cs="Tahoma"/>
          <w:sz w:val="10"/>
          <w:szCs w:val="10"/>
        </w:rPr>
        <w:t xml:space="preserve">Přerušení nebo omezení dodávky vody </w:t>
      </w:r>
      <w:r w:rsidR="00F2302F" w:rsidRPr="005C154D">
        <w:rPr>
          <w:rFonts w:ascii="Tahoma" w:hAnsi="Tahoma" w:cs="Tahoma"/>
          <w:sz w:val="10"/>
          <w:szCs w:val="10"/>
        </w:rPr>
        <w:t>a/</w:t>
      </w:r>
      <w:r w:rsidRPr="005C154D">
        <w:rPr>
          <w:rFonts w:ascii="Tahoma" w:hAnsi="Tahoma" w:cs="Tahoma"/>
          <w:sz w:val="10"/>
          <w:szCs w:val="10"/>
        </w:rPr>
        <w:t>nebo odvádění odpadních vod podle předchozího odstavce je dodavatel povinen oznámit odběrateli v případě přerušení nebo omezení dodávek vody nebo odvádění odpadních vod:</w:t>
      </w:r>
    </w:p>
    <w:p w:rsidR="000F7D84" w:rsidRPr="005C154D" w:rsidRDefault="000F7D84" w:rsidP="000F7D84">
      <w:pPr>
        <w:pStyle w:val="Odstavecseseznamem"/>
        <w:numPr>
          <w:ilvl w:val="0"/>
          <w:numId w:val="26"/>
        </w:numPr>
        <w:rPr>
          <w:rFonts w:ascii="Tahoma" w:hAnsi="Tahoma" w:cs="Tahoma"/>
          <w:sz w:val="10"/>
          <w:szCs w:val="10"/>
        </w:rPr>
      </w:pPr>
      <w:r w:rsidRPr="005C154D">
        <w:rPr>
          <w:rFonts w:ascii="Tahoma" w:hAnsi="Tahoma" w:cs="Tahoma"/>
          <w:sz w:val="10"/>
          <w:szCs w:val="10"/>
        </w:rPr>
        <w:t xml:space="preserve">podle odst. 2 písm. b) až g) alespoň 3 dny předem, </w:t>
      </w:r>
    </w:p>
    <w:p w:rsidR="000F7D84" w:rsidRPr="005C154D" w:rsidRDefault="000F7D84" w:rsidP="000F7D84">
      <w:pPr>
        <w:pStyle w:val="Odstavecseseznamem"/>
        <w:numPr>
          <w:ilvl w:val="0"/>
          <w:numId w:val="26"/>
        </w:numPr>
        <w:rPr>
          <w:rFonts w:ascii="Tahoma" w:hAnsi="Tahoma" w:cs="Tahoma"/>
          <w:sz w:val="10"/>
          <w:szCs w:val="10"/>
        </w:rPr>
      </w:pPr>
      <w:r w:rsidRPr="005C154D">
        <w:rPr>
          <w:rFonts w:ascii="Tahoma" w:hAnsi="Tahoma" w:cs="Tahoma"/>
          <w:sz w:val="10"/>
          <w:szCs w:val="10"/>
        </w:rPr>
        <w:t xml:space="preserve">podle odst. 2 písm. a) alespoň 15 dnů předem současně s oznámením doby trvání provádění plánovaných oprav, udržovacích nebo revizních prací.     </w:t>
      </w:r>
    </w:p>
    <w:p w:rsidR="000F7D84" w:rsidRPr="005C154D" w:rsidRDefault="000F7D84" w:rsidP="001373D3">
      <w:pPr>
        <w:pStyle w:val="Odstavecseseznamem"/>
        <w:numPr>
          <w:ilvl w:val="0"/>
          <w:numId w:val="18"/>
        </w:numPr>
        <w:rPr>
          <w:rFonts w:ascii="Tahoma" w:hAnsi="Tahoma" w:cs="Tahoma"/>
          <w:sz w:val="10"/>
          <w:szCs w:val="10"/>
        </w:rPr>
      </w:pPr>
      <w:r w:rsidRPr="005C154D">
        <w:rPr>
          <w:rFonts w:ascii="Tahoma" w:hAnsi="Tahoma" w:cs="Tahoma"/>
          <w:sz w:val="10"/>
          <w:szCs w:val="10"/>
        </w:rPr>
        <w:t xml:space="preserve">V případě přerušení nebo omezení dodávky vody </w:t>
      </w:r>
      <w:r w:rsidR="00F2302F" w:rsidRPr="005C154D">
        <w:rPr>
          <w:rFonts w:ascii="Tahoma" w:hAnsi="Tahoma" w:cs="Tahoma"/>
          <w:sz w:val="10"/>
          <w:szCs w:val="10"/>
        </w:rPr>
        <w:t>a/</w:t>
      </w:r>
      <w:r w:rsidRPr="005C154D">
        <w:rPr>
          <w:rFonts w:ascii="Tahoma" w:hAnsi="Tahoma" w:cs="Tahoma"/>
          <w:sz w:val="10"/>
          <w:szCs w:val="10"/>
        </w:rPr>
        <w:t xml:space="preserve">nebo odvádění odpadních vod podle </w:t>
      </w:r>
      <w:proofErr w:type="gramStart"/>
      <w:r w:rsidRPr="005C154D">
        <w:rPr>
          <w:rFonts w:ascii="Tahoma" w:hAnsi="Tahoma" w:cs="Tahoma"/>
          <w:sz w:val="10"/>
          <w:szCs w:val="10"/>
        </w:rPr>
        <w:t>odstavce V.1. a V.2. písm.</w:t>
      </w:r>
      <w:proofErr w:type="gramEnd"/>
      <w:r w:rsidRPr="005C154D">
        <w:rPr>
          <w:rFonts w:ascii="Tahoma" w:hAnsi="Tahoma" w:cs="Tahoma"/>
          <w:sz w:val="10"/>
          <w:szCs w:val="10"/>
        </w:rPr>
        <w:t xml:space="preserve"> a) těchto smluvních podmínek je dodavatel oprávněn stanovit podmínky tohoto přerušení nebo omezení a je povinen zajistit náhradní zásobování pitnou vodou </w:t>
      </w:r>
      <w:r w:rsidR="00F2302F" w:rsidRPr="005C154D">
        <w:rPr>
          <w:rFonts w:ascii="Tahoma" w:hAnsi="Tahoma" w:cs="Tahoma"/>
          <w:sz w:val="10"/>
          <w:szCs w:val="10"/>
        </w:rPr>
        <w:t>a/</w:t>
      </w:r>
      <w:r w:rsidRPr="005C154D">
        <w:rPr>
          <w:rFonts w:ascii="Tahoma" w:hAnsi="Tahoma" w:cs="Tahoma"/>
          <w:sz w:val="10"/>
          <w:szCs w:val="10"/>
        </w:rPr>
        <w:t>nebo náhradní odvádění odpadních vod v mezích technických možnosti a místních podmínek. Osoby, které tyto služby využívají, budou dodavatelem nebo jim pověřenou osobou informovány způsobem v místě obvyklým.</w:t>
      </w:r>
    </w:p>
    <w:p w:rsidR="00B37454" w:rsidRPr="005C154D" w:rsidRDefault="000F7D84" w:rsidP="001373D3">
      <w:pPr>
        <w:pStyle w:val="Odstavecseseznamem"/>
        <w:numPr>
          <w:ilvl w:val="0"/>
          <w:numId w:val="18"/>
        </w:numPr>
        <w:rPr>
          <w:rFonts w:ascii="Tahoma" w:hAnsi="Tahoma" w:cs="Tahoma"/>
          <w:sz w:val="10"/>
          <w:szCs w:val="10"/>
        </w:rPr>
      </w:pPr>
      <w:r w:rsidRPr="005C154D">
        <w:rPr>
          <w:rFonts w:ascii="Tahoma" w:eastAsiaTheme="minorHAnsi" w:hAnsi="Tahoma" w:cs="Tahoma"/>
          <w:sz w:val="10"/>
          <w:szCs w:val="10"/>
          <w:lang w:eastAsia="ja-JP"/>
        </w:rPr>
        <w:t xml:space="preserve">V případě přerušení nebo omezení dodávky vody </w:t>
      </w:r>
      <w:r w:rsidR="00F2302F" w:rsidRPr="005C154D">
        <w:rPr>
          <w:rFonts w:ascii="Tahoma" w:eastAsiaTheme="minorHAnsi" w:hAnsi="Tahoma" w:cs="Tahoma"/>
          <w:sz w:val="10"/>
          <w:szCs w:val="10"/>
          <w:lang w:eastAsia="ja-JP"/>
        </w:rPr>
        <w:t>a/</w:t>
      </w:r>
      <w:r w:rsidRPr="005C154D">
        <w:rPr>
          <w:rFonts w:ascii="Tahoma" w:eastAsiaTheme="minorHAnsi" w:hAnsi="Tahoma" w:cs="Tahoma"/>
          <w:sz w:val="10"/>
          <w:szCs w:val="10"/>
          <w:lang w:eastAsia="ja-JP"/>
        </w:rPr>
        <w:t>nebo odváděni</w:t>
      </w:r>
      <w:r w:rsidR="00907FF5" w:rsidRPr="005C154D">
        <w:rPr>
          <w:rFonts w:ascii="Tahoma" w:eastAsiaTheme="minorHAnsi" w:hAnsi="Tahoma" w:cs="Tahoma"/>
          <w:sz w:val="10"/>
          <w:szCs w:val="10"/>
          <w:lang w:eastAsia="ja-JP"/>
        </w:rPr>
        <w:t xml:space="preserve"> odpadních vod podle </w:t>
      </w:r>
      <w:proofErr w:type="gramStart"/>
      <w:r w:rsidR="00907FF5" w:rsidRPr="005C154D">
        <w:rPr>
          <w:rFonts w:ascii="Tahoma" w:eastAsiaTheme="minorHAnsi" w:hAnsi="Tahoma" w:cs="Tahoma"/>
          <w:sz w:val="10"/>
          <w:szCs w:val="10"/>
          <w:lang w:eastAsia="ja-JP"/>
        </w:rPr>
        <w:t>odstavce V</w:t>
      </w:r>
      <w:r w:rsidRPr="005C154D">
        <w:rPr>
          <w:rFonts w:ascii="Tahoma" w:eastAsiaTheme="minorHAnsi" w:hAnsi="Tahoma" w:cs="Tahoma"/>
          <w:sz w:val="10"/>
          <w:szCs w:val="10"/>
          <w:lang w:eastAsia="ja-JP"/>
        </w:rPr>
        <w:t>.2 písm.</w:t>
      </w:r>
      <w:proofErr w:type="gramEnd"/>
      <w:r w:rsidRPr="005C154D">
        <w:rPr>
          <w:rFonts w:ascii="Tahoma" w:eastAsiaTheme="minorHAnsi" w:hAnsi="Tahoma" w:cs="Tahoma"/>
          <w:sz w:val="10"/>
          <w:szCs w:val="10"/>
          <w:lang w:eastAsia="ja-JP"/>
        </w:rPr>
        <w:t xml:space="preserve"> b) – g) těchto smluvních</w:t>
      </w:r>
      <w:r w:rsidRPr="005C154D">
        <w:rPr>
          <w:rFonts w:ascii="Tahoma" w:hAnsi="Tahoma" w:cs="Tahoma"/>
          <w:sz w:val="10"/>
          <w:szCs w:val="10"/>
        </w:rPr>
        <w:t xml:space="preserve"> </w:t>
      </w:r>
      <w:r w:rsidRPr="005C154D">
        <w:rPr>
          <w:rFonts w:ascii="Tahoma" w:eastAsiaTheme="minorHAnsi" w:hAnsi="Tahoma" w:cs="Tahoma"/>
          <w:sz w:val="10"/>
          <w:szCs w:val="10"/>
          <w:lang w:eastAsia="ja-JP"/>
        </w:rPr>
        <w:t xml:space="preserve">podmínek bude dodávka vody </w:t>
      </w:r>
      <w:r w:rsidR="00F2302F" w:rsidRPr="005C154D">
        <w:rPr>
          <w:rFonts w:ascii="Tahoma" w:eastAsiaTheme="minorHAnsi" w:hAnsi="Tahoma" w:cs="Tahoma"/>
          <w:sz w:val="10"/>
          <w:szCs w:val="10"/>
          <w:lang w:eastAsia="ja-JP"/>
        </w:rPr>
        <w:t>a/</w:t>
      </w:r>
      <w:r w:rsidRPr="005C154D">
        <w:rPr>
          <w:rFonts w:ascii="Tahoma" w:eastAsiaTheme="minorHAnsi" w:hAnsi="Tahoma" w:cs="Tahoma"/>
          <w:sz w:val="10"/>
          <w:szCs w:val="10"/>
          <w:lang w:eastAsia="ja-JP"/>
        </w:rPr>
        <w:t>nebo odvádění odpadních vod obnoveno na žádost odběratele, a to podle provozních možnosti dodavatele, zpravidla do dvou pracovních dnů po zaplacení všech splatných pohledávek a náhrady nákladů spojených s přerušením a obnovením dodávky vody a</w:t>
      </w:r>
      <w:r w:rsidR="00F2302F" w:rsidRPr="005C154D">
        <w:rPr>
          <w:rFonts w:ascii="Tahoma" w:eastAsiaTheme="minorHAnsi" w:hAnsi="Tahoma" w:cs="Tahoma"/>
          <w:sz w:val="10"/>
          <w:szCs w:val="10"/>
          <w:lang w:eastAsia="ja-JP"/>
        </w:rPr>
        <w:t>/nebo</w:t>
      </w:r>
      <w:r w:rsidRPr="005C154D">
        <w:rPr>
          <w:rFonts w:ascii="Tahoma" w:eastAsiaTheme="minorHAnsi" w:hAnsi="Tahoma" w:cs="Tahoma"/>
          <w:sz w:val="10"/>
          <w:szCs w:val="10"/>
          <w:lang w:eastAsia="ja-JP"/>
        </w:rPr>
        <w:t xml:space="preserve"> odváděni odpadních vod, popřípadě odstranění důvodů, které k přerušení vedly.</w:t>
      </w:r>
    </w:p>
    <w:p w:rsidR="001A0719" w:rsidRPr="005C154D" w:rsidRDefault="001A0719" w:rsidP="001A0719">
      <w:pPr>
        <w:pStyle w:val="Odstavecseseznamem"/>
        <w:ind w:left="-380"/>
        <w:rPr>
          <w:rFonts w:ascii="Tahoma" w:hAnsi="Tahoma" w:cs="Tahoma"/>
          <w:sz w:val="10"/>
          <w:szCs w:val="10"/>
        </w:rPr>
      </w:pPr>
    </w:p>
    <w:p w:rsidR="0038795B" w:rsidRPr="005C154D" w:rsidRDefault="0038795B" w:rsidP="00B37454">
      <w:pPr>
        <w:pStyle w:val="Bezmezer"/>
        <w:ind w:left="153"/>
        <w:jc w:val="both"/>
        <w:rPr>
          <w:rFonts w:ascii="Arial" w:hAnsi="Arial" w:cs="Arial"/>
          <w:sz w:val="10"/>
          <w:szCs w:val="10"/>
        </w:rPr>
      </w:pPr>
    </w:p>
    <w:p w:rsidR="001373D3" w:rsidRPr="005C154D" w:rsidRDefault="001373D3" w:rsidP="0065227E">
      <w:pPr>
        <w:tabs>
          <w:tab w:val="right" w:pos="2977"/>
          <w:tab w:val="right" w:pos="6237"/>
        </w:tabs>
        <w:ind w:left="-567"/>
        <w:rPr>
          <w:rFonts w:ascii="Arial" w:hAnsi="Arial" w:cs="Arial"/>
          <w:sz w:val="10"/>
          <w:szCs w:val="10"/>
        </w:rPr>
      </w:pPr>
    </w:p>
    <w:p w:rsidR="00110FD0" w:rsidRPr="005C154D" w:rsidRDefault="00110FD0" w:rsidP="00110FD0">
      <w:pPr>
        <w:jc w:val="center"/>
        <w:rPr>
          <w:rFonts w:ascii="Tahoma" w:hAnsi="Tahoma" w:cs="Tahoma"/>
          <w:b/>
          <w:sz w:val="10"/>
          <w:szCs w:val="10"/>
          <w:u w:val="single"/>
        </w:rPr>
      </w:pPr>
      <w:r w:rsidRPr="005C154D">
        <w:rPr>
          <w:rFonts w:ascii="Tahoma" w:hAnsi="Tahoma" w:cs="Tahoma"/>
          <w:b/>
          <w:sz w:val="10"/>
          <w:szCs w:val="10"/>
          <w:u w:val="single"/>
        </w:rPr>
        <w:t>VI.  Odpovědnost za vady, reklamace</w:t>
      </w:r>
    </w:p>
    <w:p w:rsidR="00110FD0" w:rsidRPr="005C154D" w:rsidRDefault="00110FD0" w:rsidP="00110FD0">
      <w:pPr>
        <w:jc w:val="center"/>
        <w:rPr>
          <w:rFonts w:ascii="Arial" w:hAnsi="Arial" w:cs="Arial"/>
          <w:b/>
          <w:sz w:val="10"/>
          <w:szCs w:val="10"/>
          <w:u w:val="single"/>
        </w:rPr>
      </w:pPr>
    </w:p>
    <w:p w:rsidR="00110FD0" w:rsidRPr="00707040" w:rsidRDefault="00110FD0" w:rsidP="00110FD0">
      <w:pPr>
        <w:pStyle w:val="Odstavecseseznamem"/>
        <w:numPr>
          <w:ilvl w:val="0"/>
          <w:numId w:val="6"/>
        </w:numPr>
        <w:ind w:left="-283" w:hanging="284"/>
        <w:rPr>
          <w:rFonts w:ascii="Tahoma" w:hAnsi="Tahoma" w:cs="Tahoma"/>
          <w:sz w:val="10"/>
          <w:szCs w:val="10"/>
        </w:rPr>
      </w:pPr>
      <w:r w:rsidRPr="00707040">
        <w:rPr>
          <w:rFonts w:ascii="Tahoma" w:hAnsi="Tahoma" w:cs="Tahoma"/>
          <w:sz w:val="10"/>
          <w:szCs w:val="10"/>
        </w:rPr>
        <w:t>Odběratel je oprávněn uplatnit vůči provozovateli práv</w:t>
      </w:r>
      <w:r w:rsidR="00935A37" w:rsidRPr="00707040">
        <w:rPr>
          <w:rFonts w:ascii="Tahoma" w:hAnsi="Tahoma" w:cs="Tahoma"/>
          <w:sz w:val="10"/>
          <w:szCs w:val="10"/>
        </w:rPr>
        <w:t>o</w:t>
      </w:r>
      <w:r w:rsidRPr="00707040">
        <w:rPr>
          <w:rFonts w:ascii="Tahoma" w:hAnsi="Tahoma" w:cs="Tahoma"/>
          <w:sz w:val="10"/>
          <w:szCs w:val="10"/>
        </w:rPr>
        <w:t xml:space="preserve"> z odpovědnosti za vady v souladu s obecně závaznými právními předpisy a Reklamačním řádem </w:t>
      </w:r>
      <w:r w:rsidRPr="00B17C69">
        <w:rPr>
          <w:rFonts w:ascii="Tahoma" w:hAnsi="Tahoma" w:cs="Tahoma"/>
          <w:sz w:val="10"/>
          <w:szCs w:val="10"/>
        </w:rPr>
        <w:t>provozovatele</w:t>
      </w:r>
      <w:r w:rsidR="00F305B4" w:rsidRPr="00B17C69">
        <w:rPr>
          <w:rFonts w:ascii="Tahoma" w:hAnsi="Tahoma" w:cs="Tahoma"/>
          <w:sz w:val="10"/>
          <w:szCs w:val="10"/>
        </w:rPr>
        <w:t xml:space="preserve">, který je </w:t>
      </w:r>
      <w:r w:rsidR="00707040" w:rsidRPr="00B17C69">
        <w:rPr>
          <w:rFonts w:ascii="Tahoma" w:hAnsi="Tahoma" w:cs="Tahoma"/>
          <w:sz w:val="10"/>
          <w:szCs w:val="10"/>
        </w:rPr>
        <w:t>uveřejněn na webových stránkách provozovatele</w:t>
      </w:r>
      <w:r w:rsidRPr="00B17C69">
        <w:rPr>
          <w:rFonts w:ascii="Tahoma" w:hAnsi="Tahoma" w:cs="Tahoma"/>
          <w:sz w:val="10"/>
          <w:szCs w:val="10"/>
        </w:rPr>
        <w:t xml:space="preserve">. </w:t>
      </w:r>
      <w:r w:rsidRPr="00707040">
        <w:rPr>
          <w:rFonts w:ascii="Tahoma" w:hAnsi="Tahoma" w:cs="Tahoma"/>
          <w:sz w:val="10"/>
          <w:szCs w:val="10"/>
        </w:rPr>
        <w:t>Jakost pitné vody je určena platnými právními předpisy, kterými se stanoví požadavky na zdravotní nezávadnost pitné vody a rozsah a četnost její kontroly. Orgán ochrany veřejného zdraví může povolit na časově omezenou dobu užití vody, která nesplňuje mezní hodnoty ukazatelů vody pitné, s výjimkou mikrobiologických ukazatelů. Podle místních podmínek mohou být stanoveny odchylné provozně závazné parametry jakosti a tlaku s přihl</w:t>
      </w:r>
      <w:r w:rsidR="00F2302F" w:rsidRPr="00707040">
        <w:rPr>
          <w:rFonts w:ascii="Tahoma" w:hAnsi="Tahoma" w:cs="Tahoma"/>
          <w:sz w:val="10"/>
          <w:szCs w:val="10"/>
        </w:rPr>
        <w:t>é</w:t>
      </w:r>
      <w:r w:rsidRPr="00707040">
        <w:rPr>
          <w:rFonts w:ascii="Tahoma" w:hAnsi="Tahoma" w:cs="Tahoma"/>
          <w:sz w:val="10"/>
          <w:szCs w:val="10"/>
        </w:rPr>
        <w:t xml:space="preserve">dnutím k technologickým </w:t>
      </w:r>
      <w:r w:rsidRPr="00707040">
        <w:rPr>
          <w:rFonts w:ascii="Tahoma" w:hAnsi="Tahoma" w:cs="Tahoma"/>
          <w:sz w:val="10"/>
          <w:szCs w:val="10"/>
        </w:rPr>
        <w:lastRenderedPageBreak/>
        <w:t>podmínkám vodárenských zařízení a to na časově omezenou dobu. V takovém případě budou dotčené ukazatele kvality vody posuzovány ve vztahu k maximálním hodnotám dotčených ukazatelů stanovených v rozhodnutí orgánu ochrany veřejného zdraví.</w:t>
      </w:r>
    </w:p>
    <w:p w:rsidR="00110FD0" w:rsidRPr="005C154D" w:rsidRDefault="00110FD0" w:rsidP="001A0719">
      <w:pPr>
        <w:pStyle w:val="Odstavecseseznamem"/>
        <w:numPr>
          <w:ilvl w:val="0"/>
          <w:numId w:val="6"/>
        </w:numPr>
        <w:ind w:left="-283" w:hanging="284"/>
        <w:rPr>
          <w:rFonts w:ascii="Tahoma" w:hAnsi="Tahoma" w:cs="Tahoma"/>
          <w:sz w:val="10"/>
          <w:szCs w:val="10"/>
        </w:rPr>
      </w:pPr>
      <w:r w:rsidRPr="005C154D">
        <w:rPr>
          <w:rFonts w:ascii="Tahoma" w:hAnsi="Tahoma" w:cs="Tahoma"/>
          <w:sz w:val="10"/>
          <w:szCs w:val="10"/>
        </w:rPr>
        <w:t>V</w:t>
      </w:r>
      <w:r w:rsidR="00D63956" w:rsidRPr="005C154D">
        <w:rPr>
          <w:rFonts w:ascii="Tahoma" w:hAnsi="Tahoma" w:cs="Tahoma"/>
          <w:sz w:val="10"/>
          <w:szCs w:val="10"/>
        </w:rPr>
        <w:t>z</w:t>
      </w:r>
      <w:r w:rsidRPr="005C154D">
        <w:rPr>
          <w:rFonts w:ascii="Tahoma" w:hAnsi="Tahoma" w:cs="Tahoma"/>
          <w:sz w:val="10"/>
          <w:szCs w:val="10"/>
        </w:rPr>
        <w:t>niknou-li chyby nebo omyly při účtování vodného a/nebo stočného nesprávným od</w:t>
      </w:r>
      <w:r w:rsidR="00EC504A" w:rsidRPr="005C154D">
        <w:rPr>
          <w:rFonts w:ascii="Tahoma" w:hAnsi="Tahoma" w:cs="Tahoma"/>
          <w:sz w:val="10"/>
          <w:szCs w:val="10"/>
        </w:rPr>
        <w:t>e</w:t>
      </w:r>
      <w:r w:rsidRPr="005C154D">
        <w:rPr>
          <w:rFonts w:ascii="Tahoma" w:hAnsi="Tahoma" w:cs="Tahoma"/>
          <w:sz w:val="10"/>
          <w:szCs w:val="10"/>
        </w:rPr>
        <w:t>čtem, použitím nesprávné ceny vodného a/nebo stočného, početní chybou apod., mají odběratel a provozovatel právo na vyrovnání nesprávně účtovaných částek. Odběratel je povinen uplatnit reklamaci nesprávně účtovaných částek bez zbytečného odkladu poté, co měl možnost takovou vadu zjistit, a to písemně nebo osobně v zákaznickém středisku</w:t>
      </w:r>
      <w:r w:rsidR="00697BC1" w:rsidRPr="005C154D">
        <w:rPr>
          <w:rFonts w:ascii="Tahoma" w:hAnsi="Tahoma" w:cs="Tahoma"/>
          <w:color w:val="FF0000"/>
          <w:sz w:val="10"/>
          <w:szCs w:val="10"/>
        </w:rPr>
        <w:t xml:space="preserve"> </w:t>
      </w:r>
      <w:r w:rsidRPr="005C154D">
        <w:rPr>
          <w:rFonts w:ascii="Tahoma" w:hAnsi="Tahoma" w:cs="Tahoma"/>
          <w:sz w:val="10"/>
          <w:szCs w:val="10"/>
        </w:rPr>
        <w:t>provozovatele. Neuplatní-li však odběratel reklamaci nesprávně účtovaných částek nejpozději do dne splatnosti příslušné faktury, je povinen takovou fakturu uhradit.</w:t>
      </w:r>
    </w:p>
    <w:p w:rsidR="00110FD0" w:rsidRPr="005C154D" w:rsidRDefault="00110FD0" w:rsidP="00110FD0">
      <w:pPr>
        <w:pStyle w:val="Odstavecseseznamem"/>
        <w:numPr>
          <w:ilvl w:val="0"/>
          <w:numId w:val="6"/>
        </w:numPr>
        <w:ind w:left="-283" w:hanging="284"/>
        <w:rPr>
          <w:rFonts w:ascii="Tahoma" w:hAnsi="Tahoma" w:cs="Tahoma"/>
          <w:sz w:val="10"/>
          <w:szCs w:val="10"/>
        </w:rPr>
      </w:pPr>
      <w:r w:rsidRPr="005C154D">
        <w:rPr>
          <w:rFonts w:ascii="Tahoma" w:hAnsi="Tahoma" w:cs="Tahoma"/>
          <w:sz w:val="10"/>
          <w:szCs w:val="10"/>
        </w:rPr>
        <w:t>Provozovatel reklamaci přezkoumá a výsledek písemně oznámí odběrateli ve lhůtě 30 dnů ode dne, kdy reklamaci obdržel. Je-li na základě reklamace vystavena opravná faktura, považuje se současně za informaci o výsledku reklamace.</w:t>
      </w:r>
    </w:p>
    <w:p w:rsidR="00110FD0" w:rsidRPr="005C154D" w:rsidRDefault="00110FD0" w:rsidP="00110FD0">
      <w:pPr>
        <w:pStyle w:val="Odstavecseseznamem"/>
        <w:numPr>
          <w:ilvl w:val="0"/>
          <w:numId w:val="6"/>
        </w:numPr>
        <w:ind w:left="-283" w:hanging="284"/>
        <w:rPr>
          <w:rFonts w:ascii="Tahoma" w:hAnsi="Tahoma" w:cs="Tahoma"/>
          <w:sz w:val="10"/>
          <w:szCs w:val="10"/>
        </w:rPr>
      </w:pPr>
      <w:r w:rsidRPr="005C154D">
        <w:rPr>
          <w:rFonts w:ascii="Tahoma" w:hAnsi="Tahoma" w:cs="Tahoma"/>
          <w:sz w:val="10"/>
          <w:szCs w:val="10"/>
        </w:rPr>
        <w:t>Reklamaci uplatňuje odběratel písemně na adresu dodavatele uvedenou ve smlouvě, nebo osobně v sídle dodavatele, nebo telefonicky n</w:t>
      </w:r>
      <w:r w:rsidR="005038FC" w:rsidRPr="005C154D">
        <w:rPr>
          <w:rFonts w:ascii="Tahoma" w:hAnsi="Tahoma" w:cs="Tahoma"/>
          <w:sz w:val="10"/>
          <w:szCs w:val="10"/>
        </w:rPr>
        <w:t>a</w:t>
      </w:r>
      <w:r w:rsidRPr="005C154D">
        <w:rPr>
          <w:rFonts w:ascii="Tahoma" w:hAnsi="Tahoma" w:cs="Tahoma"/>
          <w:sz w:val="10"/>
          <w:szCs w:val="10"/>
        </w:rPr>
        <w:t xml:space="preserve"> tel. čísle </w:t>
      </w:r>
      <w:r w:rsidR="00BD06F7" w:rsidRPr="005C154D">
        <w:rPr>
          <w:rFonts w:ascii="Tahoma" w:hAnsi="Tahoma" w:cs="Tahoma"/>
          <w:sz w:val="10"/>
          <w:szCs w:val="10"/>
        </w:rPr>
        <w:t>384 361 356; 380 070 777</w:t>
      </w:r>
      <w:r w:rsidR="00610FBC" w:rsidRPr="005C154D">
        <w:rPr>
          <w:rFonts w:ascii="Tahoma" w:hAnsi="Tahoma" w:cs="Tahoma"/>
          <w:sz w:val="10"/>
          <w:szCs w:val="10"/>
        </w:rPr>
        <w:t>.</w:t>
      </w:r>
    </w:p>
    <w:p w:rsidR="00826A04" w:rsidRPr="005C154D" w:rsidRDefault="00826A04" w:rsidP="0065227E">
      <w:pPr>
        <w:pStyle w:val="Odstavecseseznamem"/>
        <w:ind w:left="-227"/>
        <w:jc w:val="center"/>
        <w:rPr>
          <w:rFonts w:ascii="Arial" w:hAnsi="Arial" w:cs="Arial"/>
          <w:b/>
          <w:sz w:val="10"/>
          <w:szCs w:val="10"/>
          <w:u w:val="single"/>
        </w:rPr>
      </w:pPr>
    </w:p>
    <w:p w:rsidR="00714E31" w:rsidRPr="005C154D" w:rsidRDefault="00714E31" w:rsidP="0065227E">
      <w:pPr>
        <w:pStyle w:val="Odstavecseseznamem"/>
        <w:ind w:left="-227"/>
        <w:jc w:val="center"/>
        <w:rPr>
          <w:rFonts w:ascii="Arial" w:hAnsi="Arial" w:cs="Arial"/>
          <w:b/>
          <w:sz w:val="10"/>
          <w:szCs w:val="10"/>
          <w:u w:val="single"/>
        </w:rPr>
      </w:pPr>
    </w:p>
    <w:p w:rsidR="0065227E" w:rsidRPr="005C154D" w:rsidRDefault="0065227E" w:rsidP="0065227E">
      <w:pPr>
        <w:pStyle w:val="Odstavecseseznamem"/>
        <w:ind w:left="-227"/>
        <w:jc w:val="center"/>
        <w:rPr>
          <w:rFonts w:ascii="Tahoma" w:hAnsi="Tahoma" w:cs="Tahoma"/>
          <w:b/>
          <w:sz w:val="10"/>
          <w:szCs w:val="10"/>
          <w:u w:val="single"/>
        </w:rPr>
      </w:pPr>
      <w:r w:rsidRPr="005C154D">
        <w:rPr>
          <w:rFonts w:ascii="Tahoma" w:hAnsi="Tahoma" w:cs="Tahoma"/>
          <w:b/>
          <w:sz w:val="10"/>
          <w:szCs w:val="10"/>
          <w:u w:val="single"/>
        </w:rPr>
        <w:t>V</w:t>
      </w:r>
      <w:r w:rsidR="001373D3" w:rsidRPr="005C154D">
        <w:rPr>
          <w:rFonts w:ascii="Tahoma" w:hAnsi="Tahoma" w:cs="Tahoma"/>
          <w:b/>
          <w:sz w:val="10"/>
          <w:szCs w:val="10"/>
          <w:u w:val="single"/>
        </w:rPr>
        <w:t>I</w:t>
      </w:r>
      <w:r w:rsidR="002459CB" w:rsidRPr="005C154D">
        <w:rPr>
          <w:rFonts w:ascii="Tahoma" w:hAnsi="Tahoma" w:cs="Tahoma"/>
          <w:b/>
          <w:sz w:val="10"/>
          <w:szCs w:val="10"/>
          <w:u w:val="single"/>
        </w:rPr>
        <w:t>I</w:t>
      </w:r>
      <w:r w:rsidRPr="005C154D">
        <w:rPr>
          <w:rFonts w:ascii="Tahoma" w:hAnsi="Tahoma" w:cs="Tahoma"/>
          <w:b/>
          <w:sz w:val="10"/>
          <w:szCs w:val="10"/>
          <w:u w:val="single"/>
        </w:rPr>
        <w:t>. Další práva a povinnosti smluvních stran</w:t>
      </w:r>
    </w:p>
    <w:p w:rsidR="0065227E" w:rsidRPr="005C154D" w:rsidRDefault="0065227E" w:rsidP="0065227E">
      <w:pPr>
        <w:pStyle w:val="Odstavecseseznamem"/>
        <w:ind w:left="-227"/>
        <w:rPr>
          <w:rFonts w:ascii="Arial" w:hAnsi="Arial" w:cs="Arial"/>
          <w:b/>
          <w:sz w:val="10"/>
          <w:szCs w:val="10"/>
          <w:u w:val="single"/>
        </w:rPr>
      </w:pPr>
    </w:p>
    <w:p w:rsidR="0065227E" w:rsidRPr="005C154D" w:rsidRDefault="0065227E" w:rsidP="0065227E">
      <w:pPr>
        <w:pStyle w:val="Odstavecseseznamem"/>
        <w:numPr>
          <w:ilvl w:val="0"/>
          <w:numId w:val="7"/>
        </w:numPr>
        <w:ind w:left="-283" w:hanging="284"/>
        <w:rPr>
          <w:rFonts w:ascii="Tahoma" w:hAnsi="Tahoma" w:cs="Tahoma"/>
          <w:sz w:val="10"/>
          <w:szCs w:val="10"/>
        </w:rPr>
      </w:pPr>
      <w:r w:rsidRPr="005C154D">
        <w:rPr>
          <w:rFonts w:ascii="Tahoma" w:hAnsi="Tahoma" w:cs="Tahoma"/>
          <w:sz w:val="10"/>
          <w:szCs w:val="10"/>
        </w:rPr>
        <w:t xml:space="preserve">Odběratel se zavazuje bez zbytečného odkladu, nejpozději však ve lhůtě 15 dnů ode dne účinnosti změny oznámit provozovateli písemně každou změnu skutečností rozhodných pro plnění, jež je předmětem </w:t>
      </w:r>
      <w:r w:rsidR="00BB0EBD" w:rsidRPr="005C154D">
        <w:rPr>
          <w:rFonts w:ascii="Tahoma" w:hAnsi="Tahoma" w:cs="Tahoma"/>
          <w:sz w:val="10"/>
          <w:szCs w:val="10"/>
        </w:rPr>
        <w:t>s</w:t>
      </w:r>
      <w:r w:rsidRPr="005C154D">
        <w:rPr>
          <w:rFonts w:ascii="Tahoma" w:hAnsi="Tahoma" w:cs="Tahoma"/>
          <w:sz w:val="10"/>
          <w:szCs w:val="10"/>
        </w:rPr>
        <w:t>mlouvy.</w:t>
      </w:r>
    </w:p>
    <w:p w:rsidR="0065227E" w:rsidRPr="005C154D" w:rsidRDefault="0065227E" w:rsidP="0065227E">
      <w:pPr>
        <w:pStyle w:val="Odstavecseseznamem"/>
        <w:numPr>
          <w:ilvl w:val="0"/>
          <w:numId w:val="7"/>
        </w:numPr>
        <w:ind w:left="-283" w:hanging="284"/>
        <w:rPr>
          <w:rFonts w:ascii="Tahoma" w:hAnsi="Tahoma" w:cs="Tahoma"/>
          <w:sz w:val="10"/>
          <w:szCs w:val="10"/>
        </w:rPr>
      </w:pPr>
      <w:r w:rsidRPr="005C154D">
        <w:rPr>
          <w:rFonts w:ascii="Tahoma" w:hAnsi="Tahoma" w:cs="Tahoma"/>
          <w:sz w:val="10"/>
          <w:szCs w:val="10"/>
        </w:rPr>
        <w:t>Provozovatel je oprávněn provádět kontrolu míry znečištění odpadních vod podle podmínek platného Kanalizačního řádu, případně povolení vodoprávního úřadu. K výzvě odběratele je provozovatel povinen poskytnout odběrateli informace o jakosti pitné vody, povolené míře znečištění odpadní vody a povinnostech smluvních stran vyplývajících z Kanalizačního řádu, včetně závazných hodnot ukazatelů míry znečištění odpadní vody.</w:t>
      </w:r>
    </w:p>
    <w:p w:rsidR="00DF0C14" w:rsidRPr="005C154D" w:rsidRDefault="0065227E" w:rsidP="0065227E">
      <w:pPr>
        <w:pStyle w:val="Odstavecseseznamem"/>
        <w:numPr>
          <w:ilvl w:val="0"/>
          <w:numId w:val="7"/>
        </w:numPr>
        <w:ind w:left="-283" w:hanging="284"/>
        <w:rPr>
          <w:rFonts w:ascii="Tahoma" w:hAnsi="Tahoma" w:cs="Tahoma"/>
          <w:sz w:val="10"/>
          <w:szCs w:val="10"/>
        </w:rPr>
      </w:pPr>
      <w:r w:rsidRPr="005C154D">
        <w:rPr>
          <w:rFonts w:ascii="Tahoma" w:hAnsi="Tahoma" w:cs="Tahoma"/>
          <w:sz w:val="10"/>
          <w:szCs w:val="10"/>
        </w:rPr>
        <w:t>S údaji poskytnutými odběratelem bude nakládáno v souladu se zákonem č. 101/2000 Sb. o ochraně osobních údajů v platném znění.</w:t>
      </w:r>
    </w:p>
    <w:p w:rsidR="00DF0C14" w:rsidRPr="005C154D" w:rsidRDefault="0065227E" w:rsidP="0065227E">
      <w:pPr>
        <w:pStyle w:val="Odstavecseseznamem"/>
        <w:numPr>
          <w:ilvl w:val="0"/>
          <w:numId w:val="7"/>
        </w:numPr>
        <w:ind w:left="-283" w:hanging="284"/>
        <w:rPr>
          <w:rFonts w:ascii="Tahoma" w:hAnsi="Tahoma" w:cs="Tahoma"/>
          <w:sz w:val="10"/>
          <w:szCs w:val="10"/>
        </w:rPr>
      </w:pPr>
      <w:r w:rsidRPr="005C154D">
        <w:rPr>
          <w:rFonts w:ascii="Tahoma" w:hAnsi="Tahoma" w:cs="Tahoma"/>
          <w:sz w:val="10"/>
          <w:szCs w:val="10"/>
        </w:rPr>
        <w:t xml:space="preserve">Odběratel tímto dává </w:t>
      </w:r>
      <w:r w:rsidR="005B4A36" w:rsidRPr="005C154D">
        <w:rPr>
          <w:rFonts w:ascii="Tahoma" w:hAnsi="Tahoma" w:cs="Tahoma"/>
          <w:sz w:val="10"/>
          <w:szCs w:val="10"/>
        </w:rPr>
        <w:t>dle ustanovení § 13</w:t>
      </w:r>
      <w:r w:rsidR="00DF0C14" w:rsidRPr="005C154D">
        <w:rPr>
          <w:rFonts w:ascii="Tahoma" w:hAnsi="Tahoma" w:cs="Tahoma"/>
          <w:sz w:val="10"/>
          <w:szCs w:val="10"/>
        </w:rPr>
        <w:t xml:space="preserve">c zákona č.133/2000 Sb. o evidenci obyvatel, ve znění pozdějších předpisů, dodavateli </w:t>
      </w:r>
      <w:r w:rsidRPr="005C154D">
        <w:rPr>
          <w:rFonts w:ascii="Tahoma" w:hAnsi="Tahoma" w:cs="Tahoma"/>
          <w:sz w:val="10"/>
          <w:szCs w:val="10"/>
        </w:rPr>
        <w:t xml:space="preserve">souhlas s využitím </w:t>
      </w:r>
      <w:r w:rsidR="00DF0C14" w:rsidRPr="005C154D">
        <w:rPr>
          <w:rFonts w:ascii="Tahoma" w:hAnsi="Tahoma" w:cs="Tahoma"/>
          <w:sz w:val="10"/>
          <w:szCs w:val="10"/>
        </w:rPr>
        <w:t>svých osobních údajů a to pro účely plnění smlouvy.</w:t>
      </w:r>
    </w:p>
    <w:p w:rsidR="0065227E" w:rsidRPr="005C154D" w:rsidRDefault="00DF0C14" w:rsidP="0065227E">
      <w:pPr>
        <w:pStyle w:val="Odstavecseseznamem"/>
        <w:numPr>
          <w:ilvl w:val="0"/>
          <w:numId w:val="7"/>
        </w:numPr>
        <w:ind w:left="-283" w:hanging="284"/>
        <w:rPr>
          <w:rFonts w:ascii="Tahoma" w:hAnsi="Tahoma" w:cs="Tahoma"/>
          <w:sz w:val="10"/>
          <w:szCs w:val="10"/>
        </w:rPr>
      </w:pPr>
      <w:r w:rsidRPr="005C154D">
        <w:rPr>
          <w:rFonts w:ascii="Tahoma" w:hAnsi="Tahoma" w:cs="Tahoma"/>
          <w:sz w:val="10"/>
          <w:szCs w:val="10"/>
        </w:rPr>
        <w:t xml:space="preserve">Odběratel tímto dává souhlas s využitím </w:t>
      </w:r>
      <w:r w:rsidR="0065227E" w:rsidRPr="005C154D">
        <w:rPr>
          <w:rFonts w:ascii="Tahoma" w:hAnsi="Tahoma" w:cs="Tahoma"/>
          <w:sz w:val="10"/>
          <w:szCs w:val="10"/>
        </w:rPr>
        <w:t>elektronického kontaktu poskytnutého provozovateli za</w:t>
      </w:r>
      <w:r w:rsidRPr="005C154D">
        <w:rPr>
          <w:rFonts w:ascii="Tahoma" w:hAnsi="Tahoma" w:cs="Tahoma"/>
          <w:sz w:val="10"/>
          <w:szCs w:val="10"/>
        </w:rPr>
        <w:t xml:space="preserve"> </w:t>
      </w:r>
      <w:r w:rsidR="0065227E" w:rsidRPr="005C154D">
        <w:rPr>
          <w:rFonts w:ascii="Tahoma" w:hAnsi="Tahoma" w:cs="Tahoma"/>
          <w:sz w:val="10"/>
          <w:szCs w:val="10"/>
        </w:rPr>
        <w:t>účelem</w:t>
      </w:r>
      <w:r w:rsidRPr="005C154D">
        <w:rPr>
          <w:rFonts w:ascii="Tahoma" w:hAnsi="Tahoma" w:cs="Tahoma"/>
          <w:sz w:val="10"/>
          <w:szCs w:val="10"/>
        </w:rPr>
        <w:t xml:space="preserve"> zasílání </w:t>
      </w:r>
      <w:r w:rsidR="001C262A" w:rsidRPr="005C154D">
        <w:rPr>
          <w:rFonts w:ascii="Tahoma" w:hAnsi="Tahoma" w:cs="Tahoma"/>
          <w:sz w:val="10"/>
          <w:szCs w:val="10"/>
        </w:rPr>
        <w:t xml:space="preserve">obchodní korespondence a </w:t>
      </w:r>
      <w:r w:rsidR="0065227E" w:rsidRPr="005C154D">
        <w:rPr>
          <w:rFonts w:ascii="Tahoma" w:hAnsi="Tahoma" w:cs="Tahoma"/>
          <w:sz w:val="10"/>
          <w:szCs w:val="10"/>
        </w:rPr>
        <w:t xml:space="preserve">šíření </w:t>
      </w:r>
      <w:r w:rsidR="001C262A" w:rsidRPr="005C154D">
        <w:rPr>
          <w:rFonts w:ascii="Tahoma" w:hAnsi="Tahoma" w:cs="Tahoma"/>
          <w:sz w:val="10"/>
          <w:szCs w:val="10"/>
        </w:rPr>
        <w:t xml:space="preserve">provozních </w:t>
      </w:r>
      <w:r w:rsidR="0065227E" w:rsidRPr="005C154D">
        <w:rPr>
          <w:rFonts w:ascii="Tahoma" w:hAnsi="Tahoma" w:cs="Tahoma"/>
          <w:sz w:val="10"/>
          <w:szCs w:val="10"/>
        </w:rPr>
        <w:t>sdělení elektronickými prostředky.</w:t>
      </w:r>
    </w:p>
    <w:p w:rsidR="0065227E" w:rsidRPr="005C154D" w:rsidRDefault="0065227E" w:rsidP="0065227E">
      <w:pPr>
        <w:pStyle w:val="Odstavecseseznamem"/>
        <w:numPr>
          <w:ilvl w:val="0"/>
          <w:numId w:val="7"/>
        </w:numPr>
        <w:ind w:left="-283" w:hanging="284"/>
        <w:rPr>
          <w:rFonts w:ascii="Tahoma" w:hAnsi="Tahoma" w:cs="Tahoma"/>
          <w:sz w:val="10"/>
          <w:szCs w:val="10"/>
        </w:rPr>
      </w:pPr>
      <w:r w:rsidRPr="005C154D">
        <w:rPr>
          <w:rFonts w:ascii="Tahoma" w:hAnsi="Tahoma" w:cs="Tahoma"/>
          <w:sz w:val="10"/>
          <w:szCs w:val="10"/>
        </w:rPr>
        <w:t>Smluvní strany se dohodly, že v důvodných případech</w:t>
      </w:r>
      <w:r w:rsidR="00F335A8" w:rsidRPr="005C154D">
        <w:rPr>
          <w:rFonts w:ascii="Tahoma" w:hAnsi="Tahoma" w:cs="Tahoma"/>
          <w:sz w:val="10"/>
          <w:szCs w:val="10"/>
        </w:rPr>
        <w:t>, níže popsaných,</w:t>
      </w:r>
      <w:r w:rsidRPr="005C154D">
        <w:rPr>
          <w:rFonts w:ascii="Tahoma" w:hAnsi="Tahoma" w:cs="Tahoma"/>
          <w:sz w:val="10"/>
          <w:szCs w:val="10"/>
        </w:rPr>
        <w:t xml:space="preserve"> je odběratel povinen umožnit provozovateli na základě jeho výzvy v nezbytném rozsahu přístup k vodovodní a/nebo kanalizační přípojce nebo zařízení vnitřního vodovodu a/nebo vnitřní kanalizace, zejména za účelem zjišťování neoprávněného odběru vody a/nebo neoprávněného vypouštění odpadních vod, kontroly provozování zařízení vnitřního vodovodu a/nebo vnitřní kanalizace a plnění podmínek stanovených </w:t>
      </w:r>
      <w:r w:rsidR="007D1CEB" w:rsidRPr="005C154D">
        <w:rPr>
          <w:rFonts w:ascii="Tahoma" w:hAnsi="Tahoma" w:cs="Tahoma"/>
          <w:sz w:val="10"/>
          <w:szCs w:val="10"/>
        </w:rPr>
        <w:t>s</w:t>
      </w:r>
      <w:r w:rsidRPr="005C154D">
        <w:rPr>
          <w:rFonts w:ascii="Tahoma" w:hAnsi="Tahoma" w:cs="Tahoma"/>
          <w:sz w:val="10"/>
          <w:szCs w:val="10"/>
        </w:rPr>
        <w:t>mlouvou nebo obecně závaznými právními předpisy. Neumožní-li odběratel provozovateli přístup k přípojce nebo zařízení vnitřního vodovodu a/nebo vnitřní kanalizace za podmínek stanovených v tomto odstavci ani po písemné výzvě doručené nebo jiným, v místě obvyklým způsobem oznámené odběrateli, je provozovatel oprávněn v souladu s obecně právními předpisy přerušit nebo omezit dodávku vody a/nebo odvádění odpadních vod.</w:t>
      </w:r>
    </w:p>
    <w:p w:rsidR="00E1368C" w:rsidRPr="005C154D" w:rsidRDefault="0065227E" w:rsidP="0065227E">
      <w:pPr>
        <w:pStyle w:val="Odstavecseseznamem"/>
        <w:numPr>
          <w:ilvl w:val="0"/>
          <w:numId w:val="7"/>
        </w:numPr>
        <w:ind w:left="-283" w:hanging="284"/>
        <w:rPr>
          <w:rFonts w:ascii="Tahoma" w:hAnsi="Tahoma" w:cs="Tahoma"/>
          <w:sz w:val="10"/>
          <w:szCs w:val="10"/>
        </w:rPr>
      </w:pPr>
      <w:r w:rsidRPr="005C154D">
        <w:rPr>
          <w:rFonts w:ascii="Tahoma" w:hAnsi="Tahoma" w:cs="Tahoma"/>
          <w:sz w:val="10"/>
          <w:szCs w:val="10"/>
        </w:rPr>
        <w:t xml:space="preserve">Odběratel je povinen provozovat vnitřní vodovod a/nebo vnitřní kanalizaci takovým způsobem, aby nedošlo k ohrožení kvality vody ve vodovodu. Odběratel je povinen provozovat vnitřní vodovod a/nebo vnitřní kanalizaci v souladu s technickými požadavky na vnitřní vodovod a/nebo vnitřní kanalizaci, zejména ve vztahu k používání materiálů pro vnitřní rozvody. </w:t>
      </w:r>
      <w:r w:rsidR="00E1368C" w:rsidRPr="005C154D">
        <w:rPr>
          <w:rFonts w:ascii="Tahoma" w:hAnsi="Tahoma" w:cs="Tahoma"/>
          <w:sz w:val="10"/>
          <w:szCs w:val="10"/>
        </w:rPr>
        <w:t>Potrubí vodovodu pro veřejnou potřebu včetně jeho přípojek a na ně napojených vnitřních rozvodů nesmí být propojeno s vodovodním potrubím z jiného zdroje vody, než je vodovod pro veřejnou potřebu.</w:t>
      </w:r>
    </w:p>
    <w:p w:rsidR="0065227E" w:rsidRPr="005C154D" w:rsidRDefault="0065227E" w:rsidP="00E1368C">
      <w:pPr>
        <w:pStyle w:val="Odstavecseseznamem"/>
        <w:ind w:left="-283"/>
        <w:rPr>
          <w:rFonts w:ascii="Tahoma" w:hAnsi="Tahoma" w:cs="Tahoma"/>
          <w:sz w:val="10"/>
          <w:szCs w:val="10"/>
        </w:rPr>
      </w:pPr>
      <w:r w:rsidRPr="005C154D">
        <w:rPr>
          <w:rFonts w:ascii="Tahoma" w:hAnsi="Tahoma" w:cs="Tahoma"/>
          <w:sz w:val="10"/>
          <w:szCs w:val="10"/>
        </w:rPr>
        <w:t xml:space="preserve">Odběratel je dále povinen řídit se při vypouštění odpadních vod platným Kanalizačním řádem a respektovat závazné hodnoty ukazatelů míry znečištění odpadní vody v tomto Kanalizačním řádu uvedené. </w:t>
      </w:r>
      <w:r w:rsidR="00EC504A" w:rsidRPr="005C154D">
        <w:rPr>
          <w:rFonts w:ascii="Tahoma" w:hAnsi="Tahoma" w:cs="Tahoma"/>
          <w:sz w:val="10"/>
          <w:szCs w:val="10"/>
        </w:rPr>
        <w:t xml:space="preserve">Odběratel, který vypouští do kanalizace odpadní vody na základě povolení vodoprávního úřadu </w:t>
      </w:r>
      <w:r w:rsidRPr="005C154D">
        <w:rPr>
          <w:rFonts w:ascii="Tahoma" w:hAnsi="Tahoma" w:cs="Tahoma"/>
          <w:sz w:val="10"/>
          <w:szCs w:val="10"/>
        </w:rPr>
        <w:t>je dále povinen kontrolovat míru znečištění vypouštěných odpadních vod do kanalizace a doručit provozovateli</w:t>
      </w:r>
      <w:r w:rsidR="00EC504A" w:rsidRPr="005C154D">
        <w:rPr>
          <w:rFonts w:ascii="Tahoma" w:hAnsi="Tahoma" w:cs="Tahoma"/>
          <w:sz w:val="10"/>
          <w:szCs w:val="10"/>
        </w:rPr>
        <w:t xml:space="preserve">, na jeho žádost, </w:t>
      </w:r>
      <w:r w:rsidRPr="005C154D">
        <w:rPr>
          <w:rFonts w:ascii="Tahoma" w:hAnsi="Tahoma" w:cs="Tahoma"/>
          <w:sz w:val="10"/>
          <w:szCs w:val="10"/>
        </w:rPr>
        <w:t xml:space="preserve">v originále nebo ověřené kopii protokol o výsledcích kontroly provedené k tomu oprávněnou osobou do 30 dnů ode dne doručení takové </w:t>
      </w:r>
      <w:r w:rsidR="00EC504A" w:rsidRPr="005C154D">
        <w:rPr>
          <w:rFonts w:ascii="Tahoma" w:hAnsi="Tahoma" w:cs="Tahoma"/>
          <w:sz w:val="10"/>
          <w:szCs w:val="10"/>
        </w:rPr>
        <w:t>žádosti</w:t>
      </w:r>
      <w:r w:rsidRPr="005C154D">
        <w:rPr>
          <w:rFonts w:ascii="Tahoma" w:hAnsi="Tahoma" w:cs="Tahoma"/>
          <w:sz w:val="10"/>
          <w:szCs w:val="10"/>
        </w:rPr>
        <w:t xml:space="preserve"> odběrateli. Neprovede-li odběratel tuto kontrolu v souladu s Kanalizačním řádem, je provozovatel oprávněn provést takovou kontrolu sám nebo prostřednictvím třetí osoby a výsledek takové kontroly použít jako podklad pro případné stanovení </w:t>
      </w:r>
      <w:r w:rsidR="00833C4F" w:rsidRPr="005C154D">
        <w:rPr>
          <w:rFonts w:ascii="Tahoma" w:hAnsi="Tahoma" w:cs="Tahoma"/>
          <w:sz w:val="10"/>
          <w:szCs w:val="10"/>
        </w:rPr>
        <w:t>výše pokuty.</w:t>
      </w:r>
      <w:r w:rsidRPr="005C154D">
        <w:rPr>
          <w:rFonts w:ascii="Tahoma" w:hAnsi="Tahoma" w:cs="Tahoma"/>
          <w:b/>
          <w:color w:val="FF0000"/>
          <w:sz w:val="10"/>
          <w:szCs w:val="10"/>
        </w:rPr>
        <w:t xml:space="preserve"> </w:t>
      </w:r>
      <w:r w:rsidRPr="005C154D">
        <w:rPr>
          <w:rFonts w:ascii="Tahoma" w:hAnsi="Tahoma" w:cs="Tahoma"/>
          <w:sz w:val="10"/>
          <w:szCs w:val="10"/>
        </w:rPr>
        <w:t>Odběratel je v takovém případě povinen uhradit provozovateli náklady takové kontroly.</w:t>
      </w:r>
    </w:p>
    <w:p w:rsidR="0065227E" w:rsidRPr="005C154D" w:rsidRDefault="0065227E" w:rsidP="0065227E">
      <w:pPr>
        <w:pStyle w:val="Odstavecseseznamem"/>
        <w:numPr>
          <w:ilvl w:val="0"/>
          <w:numId w:val="7"/>
        </w:numPr>
        <w:ind w:left="-283" w:hanging="284"/>
        <w:rPr>
          <w:rFonts w:ascii="Tahoma" w:hAnsi="Tahoma" w:cs="Tahoma"/>
          <w:sz w:val="10"/>
          <w:szCs w:val="10"/>
        </w:rPr>
      </w:pPr>
      <w:r w:rsidRPr="005C154D">
        <w:rPr>
          <w:rFonts w:ascii="Tahoma" w:hAnsi="Tahoma" w:cs="Tahoma"/>
          <w:sz w:val="10"/>
          <w:szCs w:val="10"/>
        </w:rPr>
        <w:t>Vodoměr ke zjišťování množství odebírané vody a/nebo měřící zařízení odběratele ke zjišťování množství vypouštěných odpadních vod a odváděných srážkových vod podléhá úřednímu ověření podle platných právních předpisů a toto ověření je povinen zajistit v případě vodoměru na své náklady provozovatel</w:t>
      </w:r>
      <w:r w:rsidR="00E1368C" w:rsidRPr="005C154D">
        <w:rPr>
          <w:rFonts w:ascii="Tahoma" w:hAnsi="Tahoma" w:cs="Tahoma"/>
          <w:sz w:val="10"/>
          <w:szCs w:val="10"/>
        </w:rPr>
        <w:t>.</w:t>
      </w:r>
      <w:r w:rsidRPr="005C154D">
        <w:rPr>
          <w:rFonts w:ascii="Tahoma" w:hAnsi="Tahoma" w:cs="Tahoma"/>
          <w:sz w:val="10"/>
          <w:szCs w:val="10"/>
        </w:rPr>
        <w:t xml:space="preserve"> </w:t>
      </w:r>
      <w:r w:rsidR="00E1368C" w:rsidRPr="005C154D">
        <w:rPr>
          <w:rFonts w:ascii="Tahoma" w:hAnsi="Tahoma" w:cs="Tahoma"/>
          <w:sz w:val="10"/>
          <w:szCs w:val="10"/>
        </w:rPr>
        <w:t>V</w:t>
      </w:r>
      <w:r w:rsidRPr="005C154D">
        <w:rPr>
          <w:rFonts w:ascii="Tahoma" w:hAnsi="Tahoma" w:cs="Tahoma"/>
          <w:sz w:val="10"/>
          <w:szCs w:val="10"/>
        </w:rPr>
        <w:t xml:space="preserve"> případě měřícího zařízení </w:t>
      </w:r>
      <w:r w:rsidR="00E1368C" w:rsidRPr="005C154D">
        <w:rPr>
          <w:rFonts w:ascii="Tahoma" w:hAnsi="Tahoma" w:cs="Tahoma"/>
          <w:sz w:val="10"/>
          <w:szCs w:val="10"/>
        </w:rPr>
        <w:t xml:space="preserve">ve vlastnictví </w:t>
      </w:r>
      <w:r w:rsidRPr="005C154D">
        <w:rPr>
          <w:rFonts w:ascii="Tahoma" w:hAnsi="Tahoma" w:cs="Tahoma"/>
          <w:sz w:val="10"/>
          <w:szCs w:val="10"/>
        </w:rPr>
        <w:t xml:space="preserve">odběratele ke zjišťování množství vypouštěných odpadních a odváděných srážkových vod </w:t>
      </w:r>
      <w:r w:rsidR="00E1368C" w:rsidRPr="005C154D">
        <w:rPr>
          <w:rFonts w:ascii="Tahoma" w:hAnsi="Tahoma" w:cs="Tahoma"/>
          <w:sz w:val="10"/>
          <w:szCs w:val="10"/>
        </w:rPr>
        <w:t xml:space="preserve">zajišťuje úřední ověření </w:t>
      </w:r>
      <w:r w:rsidRPr="005C154D">
        <w:rPr>
          <w:rFonts w:ascii="Tahoma" w:hAnsi="Tahoma" w:cs="Tahoma"/>
          <w:sz w:val="10"/>
          <w:szCs w:val="10"/>
        </w:rPr>
        <w:t>odběratel. Dodávky a služby související se zřízením, provozem a zrušením měřícího zařízení ve vlastnictví odběratele provede provozovatel za úplatu a v rozsahu a podmínek stanovených dohodou smluvních stran.</w:t>
      </w:r>
    </w:p>
    <w:p w:rsidR="0065227E" w:rsidRPr="005C154D" w:rsidRDefault="0065227E" w:rsidP="0065227E">
      <w:pPr>
        <w:pStyle w:val="Odstavecseseznamem"/>
        <w:numPr>
          <w:ilvl w:val="0"/>
          <w:numId w:val="7"/>
        </w:numPr>
        <w:ind w:left="-283" w:hanging="284"/>
        <w:rPr>
          <w:rFonts w:ascii="Tahoma" w:hAnsi="Tahoma" w:cs="Tahoma"/>
          <w:sz w:val="10"/>
          <w:szCs w:val="10"/>
        </w:rPr>
      </w:pPr>
      <w:r w:rsidRPr="005C154D">
        <w:rPr>
          <w:rFonts w:ascii="Tahoma" w:hAnsi="Tahoma" w:cs="Tahoma"/>
          <w:sz w:val="10"/>
          <w:szCs w:val="10"/>
        </w:rPr>
        <w:t>Provozovatel může vodoměr kdykoliv opravit nebo vyměnit. Odběratel je povinen tyto činnosti umožnit a v případech potřeby poskytnout potřebnou součinnost. Odběratel nebo jím pověřená osoba má právo být při výměně vodoměru účastna a ověřit stav měřidla a neporušenost plomb. Pokud tohoto svého práva odběratel nevyužije, nemůže později provedení těchto úkonů zpochybňovat.</w:t>
      </w:r>
    </w:p>
    <w:p w:rsidR="001A0719" w:rsidRPr="005C154D" w:rsidRDefault="001A0719" w:rsidP="001A0719">
      <w:pPr>
        <w:pStyle w:val="Odstavecseseznamem"/>
        <w:ind w:left="-283"/>
        <w:rPr>
          <w:rFonts w:ascii="Tahoma" w:hAnsi="Tahoma" w:cs="Tahoma"/>
          <w:sz w:val="10"/>
          <w:szCs w:val="10"/>
        </w:rPr>
      </w:pPr>
    </w:p>
    <w:p w:rsidR="001373D3" w:rsidRPr="005C154D" w:rsidRDefault="001373D3" w:rsidP="0065227E">
      <w:pPr>
        <w:tabs>
          <w:tab w:val="right" w:pos="2977"/>
          <w:tab w:val="right" w:pos="6237"/>
        </w:tabs>
        <w:ind w:left="-567"/>
        <w:rPr>
          <w:rFonts w:ascii="Arial" w:hAnsi="Arial" w:cs="Arial"/>
          <w:sz w:val="10"/>
          <w:szCs w:val="10"/>
        </w:rPr>
      </w:pPr>
    </w:p>
    <w:p w:rsidR="00AB3427" w:rsidRPr="005C154D" w:rsidRDefault="000F295C" w:rsidP="00AB3427">
      <w:pPr>
        <w:pStyle w:val="Odstavecseseznamem"/>
        <w:ind w:left="-283"/>
        <w:jc w:val="center"/>
        <w:rPr>
          <w:rFonts w:ascii="Tahoma" w:hAnsi="Tahoma" w:cs="Tahoma"/>
          <w:b/>
          <w:sz w:val="10"/>
          <w:szCs w:val="10"/>
          <w:u w:val="single"/>
        </w:rPr>
      </w:pPr>
      <w:r w:rsidRPr="005C154D">
        <w:rPr>
          <w:rFonts w:ascii="Tahoma" w:hAnsi="Tahoma" w:cs="Tahoma"/>
          <w:b/>
          <w:sz w:val="10"/>
          <w:szCs w:val="10"/>
          <w:u w:val="single"/>
        </w:rPr>
        <w:t>VIII</w:t>
      </w:r>
      <w:r w:rsidR="00AB3427" w:rsidRPr="005C154D">
        <w:rPr>
          <w:rFonts w:ascii="Tahoma" w:hAnsi="Tahoma" w:cs="Tahoma"/>
          <w:b/>
          <w:sz w:val="10"/>
          <w:szCs w:val="10"/>
          <w:u w:val="single"/>
        </w:rPr>
        <w:t>. Následky porušení povinnosti</w:t>
      </w:r>
    </w:p>
    <w:p w:rsidR="0065227E" w:rsidRPr="005C154D" w:rsidRDefault="0065227E" w:rsidP="0065227E">
      <w:pPr>
        <w:pStyle w:val="Odstavecseseznamem"/>
        <w:ind w:left="-283"/>
        <w:rPr>
          <w:rFonts w:ascii="Arial" w:hAnsi="Arial" w:cs="Arial"/>
          <w:b/>
          <w:sz w:val="10"/>
          <w:szCs w:val="10"/>
          <w:u w:val="single"/>
        </w:rPr>
      </w:pPr>
    </w:p>
    <w:p w:rsidR="0065227E" w:rsidRPr="005C154D" w:rsidRDefault="0065227E" w:rsidP="0065227E">
      <w:pPr>
        <w:pStyle w:val="Odstavecseseznamem"/>
        <w:numPr>
          <w:ilvl w:val="0"/>
          <w:numId w:val="8"/>
        </w:numPr>
        <w:ind w:left="-283" w:hanging="284"/>
        <w:rPr>
          <w:rFonts w:ascii="Tahoma" w:hAnsi="Tahoma" w:cs="Tahoma"/>
          <w:sz w:val="10"/>
          <w:szCs w:val="10"/>
        </w:rPr>
      </w:pPr>
      <w:r w:rsidRPr="005C154D">
        <w:rPr>
          <w:rFonts w:ascii="Tahoma" w:hAnsi="Tahoma" w:cs="Tahoma"/>
          <w:sz w:val="10"/>
          <w:szCs w:val="10"/>
        </w:rPr>
        <w:t xml:space="preserve">Odběratel se zavazuje zaplatit provozovateli </w:t>
      </w:r>
      <w:r w:rsidR="005A256E" w:rsidRPr="005C154D">
        <w:rPr>
          <w:rFonts w:ascii="Tahoma" w:hAnsi="Tahoma" w:cs="Tahoma"/>
          <w:sz w:val="10"/>
          <w:szCs w:val="10"/>
        </w:rPr>
        <w:t>škodu vzniklou</w:t>
      </w:r>
      <w:r w:rsidRPr="005C154D">
        <w:rPr>
          <w:rFonts w:ascii="Tahoma" w:hAnsi="Tahoma" w:cs="Tahoma"/>
          <w:sz w:val="10"/>
          <w:szCs w:val="10"/>
        </w:rPr>
        <w:t xml:space="preserve"> provozovateli za každý zjištěný případ neoprávněného odběru vody a/nebo neoprávněného vypouštění odpadních vod</w:t>
      </w:r>
      <w:r w:rsidR="005A256E" w:rsidRPr="005C154D">
        <w:rPr>
          <w:rFonts w:ascii="Tahoma" w:hAnsi="Tahoma" w:cs="Tahoma"/>
          <w:sz w:val="10"/>
          <w:szCs w:val="10"/>
        </w:rPr>
        <w:t xml:space="preserve"> odběratelem</w:t>
      </w:r>
      <w:r w:rsidRPr="005C154D">
        <w:rPr>
          <w:rFonts w:ascii="Tahoma" w:hAnsi="Tahoma" w:cs="Tahoma"/>
          <w:sz w:val="10"/>
          <w:szCs w:val="10"/>
        </w:rPr>
        <w:t>.</w:t>
      </w:r>
    </w:p>
    <w:p w:rsidR="001B4E90" w:rsidRPr="005C154D" w:rsidRDefault="00247AD6" w:rsidP="0065227E">
      <w:pPr>
        <w:pStyle w:val="Odstavecseseznamem"/>
        <w:numPr>
          <w:ilvl w:val="0"/>
          <w:numId w:val="8"/>
        </w:numPr>
        <w:ind w:left="-283" w:hanging="284"/>
        <w:rPr>
          <w:rFonts w:ascii="Tahoma" w:hAnsi="Tahoma" w:cs="Tahoma"/>
          <w:sz w:val="10"/>
          <w:szCs w:val="10"/>
        </w:rPr>
      </w:pPr>
      <w:r w:rsidRPr="005C154D">
        <w:rPr>
          <w:rFonts w:ascii="Tahoma" w:hAnsi="Tahoma" w:cs="Tahoma"/>
          <w:sz w:val="10"/>
          <w:szCs w:val="10"/>
        </w:rPr>
        <w:t xml:space="preserve">Odběratel se zavazuje bez ohledu na zavinění zaplatit provozovateli smluvní pokutu za každý případ poškození vodoměru včetně zařízení pro dálkový odečet, montážní plomby a plomby prokazující úřední ověření vodoměru, v případě neoprávněné manipulace s vodoměrem, nebo s uzávěrem přípojky jím i jinou osobou, jakož i za každý případ porušení své povinnosti podle článku III. odst. 3 a 4 těchto smluvních podmínek. </w:t>
      </w:r>
      <w:r w:rsidR="001B4E90" w:rsidRPr="005C154D">
        <w:rPr>
          <w:rFonts w:ascii="Tahoma" w:hAnsi="Tahoma" w:cs="Tahoma"/>
          <w:sz w:val="10"/>
          <w:szCs w:val="10"/>
        </w:rPr>
        <w:t xml:space="preserve">Odběratel se zavazuje zaplatit provozovateli smluvní pokutu </w:t>
      </w:r>
      <w:r w:rsidR="002F6F6F" w:rsidRPr="005C154D">
        <w:rPr>
          <w:rFonts w:ascii="Tahoma" w:hAnsi="Tahoma" w:cs="Tahoma"/>
          <w:sz w:val="10"/>
          <w:szCs w:val="10"/>
        </w:rPr>
        <w:t xml:space="preserve">a náhradu </w:t>
      </w:r>
      <w:r w:rsidR="001B4E90" w:rsidRPr="005C154D">
        <w:rPr>
          <w:rFonts w:ascii="Tahoma" w:hAnsi="Tahoma" w:cs="Tahoma"/>
          <w:sz w:val="10"/>
          <w:szCs w:val="10"/>
        </w:rPr>
        <w:t>ve výši škody vzniklé provozovateli uvedením nesprávných údajů při uzavírání smlouvy.</w:t>
      </w:r>
    </w:p>
    <w:p w:rsidR="001B4E90" w:rsidRPr="005C154D" w:rsidRDefault="001B4E90" w:rsidP="0065227E">
      <w:pPr>
        <w:pStyle w:val="Odstavecseseznamem"/>
        <w:numPr>
          <w:ilvl w:val="0"/>
          <w:numId w:val="8"/>
        </w:numPr>
        <w:ind w:left="-283" w:hanging="284"/>
        <w:rPr>
          <w:rFonts w:ascii="Tahoma" w:hAnsi="Tahoma" w:cs="Tahoma"/>
          <w:sz w:val="10"/>
          <w:szCs w:val="10"/>
        </w:rPr>
      </w:pPr>
      <w:r w:rsidRPr="005C154D">
        <w:rPr>
          <w:rFonts w:ascii="Tahoma" w:hAnsi="Tahoma" w:cs="Tahoma"/>
          <w:sz w:val="10"/>
          <w:szCs w:val="10"/>
        </w:rPr>
        <w:t xml:space="preserve">Odběratel se zavazuje zaplatit provozovateli smluvní pokutu </w:t>
      </w:r>
      <w:r w:rsidR="002F6F6F" w:rsidRPr="005C154D">
        <w:rPr>
          <w:rFonts w:ascii="Tahoma" w:hAnsi="Tahoma" w:cs="Tahoma"/>
          <w:sz w:val="10"/>
          <w:szCs w:val="10"/>
        </w:rPr>
        <w:t xml:space="preserve">a náhradu </w:t>
      </w:r>
      <w:r w:rsidRPr="005C154D">
        <w:rPr>
          <w:rFonts w:ascii="Tahoma" w:hAnsi="Tahoma" w:cs="Tahoma"/>
          <w:sz w:val="10"/>
          <w:szCs w:val="10"/>
        </w:rPr>
        <w:t>ve výši škody vzniklé provozovateli překročením stanovených limitů znečištění odpadních vod.</w:t>
      </w:r>
    </w:p>
    <w:p w:rsidR="00A17638" w:rsidRPr="005C154D" w:rsidRDefault="00C24CFF" w:rsidP="0065227E">
      <w:pPr>
        <w:pStyle w:val="Odstavecseseznamem"/>
        <w:numPr>
          <w:ilvl w:val="0"/>
          <w:numId w:val="8"/>
        </w:numPr>
        <w:ind w:left="-283" w:hanging="284"/>
        <w:rPr>
          <w:rFonts w:ascii="Tahoma" w:hAnsi="Tahoma" w:cs="Tahoma"/>
          <w:sz w:val="10"/>
          <w:szCs w:val="10"/>
        </w:rPr>
      </w:pPr>
      <w:r w:rsidRPr="005C154D">
        <w:rPr>
          <w:rFonts w:ascii="Tahoma" w:hAnsi="Tahoma" w:cs="Tahoma"/>
          <w:sz w:val="10"/>
          <w:szCs w:val="10"/>
        </w:rPr>
        <w:t>Smluvní pokuta je stanovena ve výši 5 000,- Kč</w:t>
      </w:r>
      <w:r w:rsidR="00BD06F7" w:rsidRPr="005C154D">
        <w:rPr>
          <w:rFonts w:ascii="Tahoma" w:hAnsi="Tahoma" w:cs="Tahoma"/>
          <w:sz w:val="10"/>
          <w:szCs w:val="10"/>
        </w:rPr>
        <w:t xml:space="preserve"> za každý případ</w:t>
      </w:r>
      <w:r w:rsidR="00B42307" w:rsidRPr="005C154D">
        <w:rPr>
          <w:rFonts w:ascii="Tahoma" w:hAnsi="Tahoma" w:cs="Tahoma"/>
          <w:sz w:val="10"/>
          <w:szCs w:val="10"/>
        </w:rPr>
        <w:t xml:space="preserve"> porušení</w:t>
      </w:r>
      <w:r w:rsidRPr="005C154D">
        <w:rPr>
          <w:rFonts w:ascii="Tahoma" w:hAnsi="Tahoma" w:cs="Tahoma"/>
          <w:sz w:val="10"/>
          <w:szCs w:val="10"/>
        </w:rPr>
        <w:t xml:space="preserve">. </w:t>
      </w:r>
      <w:r w:rsidR="00A17638" w:rsidRPr="005C154D">
        <w:rPr>
          <w:rFonts w:ascii="Tahoma" w:hAnsi="Tahoma" w:cs="Tahoma"/>
          <w:sz w:val="10"/>
          <w:szCs w:val="10"/>
        </w:rPr>
        <w:t xml:space="preserve">Zaplacením smluvní pokuty odběratelem podle tohoto článku </w:t>
      </w:r>
      <w:r w:rsidR="00A17638" w:rsidRPr="005C154D">
        <w:rPr>
          <w:rFonts w:ascii="Tahoma" w:hAnsi="Tahoma" w:cs="Tahoma"/>
          <w:sz w:val="10"/>
          <w:szCs w:val="10"/>
          <w:lang w:eastAsia="ja-JP"/>
        </w:rPr>
        <w:t>není dotčeno právo dodavatele na náhradu vzniklé škody v celé její výši</w:t>
      </w:r>
      <w:r w:rsidR="00DE60B6" w:rsidRPr="005C154D">
        <w:rPr>
          <w:rFonts w:ascii="Tahoma" w:hAnsi="Tahoma" w:cs="Tahoma"/>
          <w:sz w:val="10"/>
          <w:szCs w:val="10"/>
          <w:lang w:eastAsia="ja-JP"/>
        </w:rPr>
        <w:t>, a to i v případech které nejsou uvedeny v článku VIII, ale přímo souvisejí s dodávkou pitné vody, nebo odváděním odpadních vod</w:t>
      </w:r>
      <w:r w:rsidR="00A17638" w:rsidRPr="005C154D">
        <w:rPr>
          <w:rFonts w:ascii="Tahoma" w:hAnsi="Tahoma" w:cs="Tahoma"/>
          <w:sz w:val="10"/>
          <w:szCs w:val="10"/>
          <w:lang w:eastAsia="ja-JP"/>
        </w:rPr>
        <w:t>.</w:t>
      </w:r>
      <w:r w:rsidRPr="005C154D">
        <w:rPr>
          <w:rFonts w:ascii="Tahoma" w:hAnsi="Tahoma" w:cs="Tahoma"/>
          <w:sz w:val="10"/>
          <w:szCs w:val="10"/>
          <w:lang w:eastAsia="ja-JP"/>
        </w:rPr>
        <w:t xml:space="preserve"> </w:t>
      </w:r>
      <w:r w:rsidR="00A17638" w:rsidRPr="005C154D">
        <w:rPr>
          <w:rFonts w:ascii="Tahoma" w:hAnsi="Tahoma" w:cs="Tahoma"/>
          <w:sz w:val="10"/>
          <w:szCs w:val="10"/>
          <w:lang w:eastAsia="ja-JP"/>
        </w:rPr>
        <w:t>Při každém dalším porušení povinnost</w:t>
      </w:r>
      <w:r w:rsidR="006572C3" w:rsidRPr="005C154D">
        <w:rPr>
          <w:rFonts w:ascii="Tahoma" w:hAnsi="Tahoma" w:cs="Tahoma"/>
          <w:sz w:val="10"/>
          <w:szCs w:val="10"/>
          <w:lang w:eastAsia="ja-JP"/>
        </w:rPr>
        <w:t>í</w:t>
      </w:r>
      <w:r w:rsidR="00A17638" w:rsidRPr="005C154D">
        <w:rPr>
          <w:rFonts w:ascii="Tahoma" w:hAnsi="Tahoma" w:cs="Tahoma"/>
          <w:sz w:val="10"/>
          <w:szCs w:val="10"/>
          <w:lang w:eastAsia="ja-JP"/>
        </w:rPr>
        <w:t xml:space="preserve"> odběratelem je dodavatel oprávněn přerušit dodávku vody a/nebo odvádění odpadních vod.</w:t>
      </w:r>
    </w:p>
    <w:p w:rsidR="0065227E" w:rsidRPr="005C154D" w:rsidRDefault="0065227E" w:rsidP="0065227E">
      <w:pPr>
        <w:pStyle w:val="Odstavecseseznamem"/>
        <w:numPr>
          <w:ilvl w:val="0"/>
          <w:numId w:val="8"/>
        </w:numPr>
        <w:ind w:left="-283" w:hanging="284"/>
        <w:rPr>
          <w:rFonts w:ascii="Tahoma" w:hAnsi="Tahoma" w:cs="Tahoma"/>
          <w:sz w:val="10"/>
          <w:szCs w:val="10"/>
        </w:rPr>
      </w:pPr>
      <w:r w:rsidRPr="005C154D">
        <w:rPr>
          <w:rFonts w:ascii="Tahoma" w:hAnsi="Tahoma" w:cs="Tahoma"/>
          <w:sz w:val="10"/>
          <w:szCs w:val="10"/>
        </w:rPr>
        <w:t>Smluvní pokuty podle tohoto článku jsou splatné bez zbytečného odkladu poté, co povinná smluvní strana obdrží písemnou výzvu oprávněné smluvní strany k jejich zaplacení.</w:t>
      </w:r>
      <w:r w:rsidR="008274B4" w:rsidRPr="005C154D">
        <w:rPr>
          <w:rFonts w:ascii="Tahoma" w:hAnsi="Tahoma" w:cs="Tahoma"/>
          <w:sz w:val="10"/>
          <w:szCs w:val="10"/>
        </w:rPr>
        <w:t xml:space="preserve"> </w:t>
      </w:r>
      <w:r w:rsidR="006572C3" w:rsidRPr="005C154D">
        <w:rPr>
          <w:rFonts w:ascii="Tahoma" w:hAnsi="Tahoma" w:cs="Tahoma"/>
          <w:sz w:val="10"/>
          <w:szCs w:val="10"/>
        </w:rPr>
        <w:t>V p</w:t>
      </w:r>
      <w:r w:rsidR="008274B4" w:rsidRPr="005C154D">
        <w:rPr>
          <w:rFonts w:ascii="Tahoma" w:hAnsi="Tahoma" w:cs="Tahoma"/>
          <w:sz w:val="10"/>
          <w:szCs w:val="10"/>
          <w:lang w:eastAsia="ja-JP"/>
        </w:rPr>
        <w:t>řípad</w:t>
      </w:r>
      <w:r w:rsidR="006572C3" w:rsidRPr="005C154D">
        <w:rPr>
          <w:rFonts w:ascii="Tahoma" w:hAnsi="Tahoma" w:cs="Tahoma"/>
          <w:sz w:val="10"/>
          <w:szCs w:val="10"/>
          <w:lang w:eastAsia="ja-JP"/>
        </w:rPr>
        <w:t>ě</w:t>
      </w:r>
      <w:r w:rsidR="008274B4" w:rsidRPr="005C154D">
        <w:rPr>
          <w:rFonts w:ascii="Tahoma" w:hAnsi="Tahoma" w:cs="Tahoma"/>
          <w:sz w:val="10"/>
          <w:szCs w:val="10"/>
          <w:lang w:eastAsia="ja-JP"/>
        </w:rPr>
        <w:t xml:space="preserve"> včasného nezaplacení </w:t>
      </w:r>
      <w:r w:rsidR="0045635D" w:rsidRPr="005C154D">
        <w:rPr>
          <w:rFonts w:ascii="Tahoma" w:hAnsi="Tahoma" w:cs="Tahoma"/>
          <w:sz w:val="10"/>
          <w:szCs w:val="10"/>
          <w:lang w:eastAsia="ja-JP"/>
        </w:rPr>
        <w:t xml:space="preserve">vzniklé škody, popřípadě </w:t>
      </w:r>
      <w:r w:rsidR="008274B4" w:rsidRPr="005C154D">
        <w:rPr>
          <w:rFonts w:ascii="Tahoma" w:hAnsi="Tahoma" w:cs="Tahoma"/>
          <w:sz w:val="10"/>
          <w:szCs w:val="10"/>
          <w:lang w:eastAsia="ja-JP"/>
        </w:rPr>
        <w:t xml:space="preserve">smluvní pokuty je </w:t>
      </w:r>
      <w:r w:rsidR="006572C3" w:rsidRPr="005C154D">
        <w:rPr>
          <w:rFonts w:ascii="Tahoma" w:hAnsi="Tahoma" w:cs="Tahoma"/>
          <w:sz w:val="10"/>
          <w:szCs w:val="10"/>
          <w:lang w:eastAsia="ja-JP"/>
        </w:rPr>
        <w:t>dodavatel oprávněn přerušit dodávku vody a/nebo odvádění odpadních vod.</w:t>
      </w:r>
    </w:p>
    <w:p w:rsidR="00C12BF1" w:rsidRPr="005C154D" w:rsidRDefault="00C12BF1" w:rsidP="0065227E">
      <w:pPr>
        <w:pStyle w:val="Odstavecseseznamem"/>
        <w:ind w:left="-283"/>
        <w:jc w:val="center"/>
        <w:rPr>
          <w:rFonts w:ascii="Arial" w:hAnsi="Arial" w:cs="Arial"/>
          <w:b/>
          <w:sz w:val="10"/>
          <w:szCs w:val="10"/>
          <w:u w:val="single"/>
        </w:rPr>
      </w:pPr>
    </w:p>
    <w:p w:rsidR="0095610F" w:rsidRPr="005C154D" w:rsidRDefault="0095610F" w:rsidP="0065227E">
      <w:pPr>
        <w:pStyle w:val="Odstavecseseznamem"/>
        <w:ind w:left="-283"/>
        <w:jc w:val="center"/>
        <w:rPr>
          <w:rFonts w:ascii="Arial" w:hAnsi="Arial" w:cs="Arial"/>
          <w:b/>
          <w:sz w:val="10"/>
          <w:szCs w:val="10"/>
          <w:u w:val="single"/>
        </w:rPr>
      </w:pPr>
    </w:p>
    <w:p w:rsidR="0065227E" w:rsidRPr="005C154D" w:rsidRDefault="000F295C" w:rsidP="0065227E">
      <w:pPr>
        <w:pStyle w:val="Odstavecseseznamem"/>
        <w:ind w:left="-283"/>
        <w:jc w:val="center"/>
        <w:rPr>
          <w:rFonts w:ascii="Tahoma" w:hAnsi="Tahoma" w:cs="Tahoma"/>
          <w:b/>
          <w:sz w:val="10"/>
          <w:szCs w:val="10"/>
          <w:u w:val="single"/>
        </w:rPr>
      </w:pPr>
      <w:r w:rsidRPr="005C154D">
        <w:rPr>
          <w:rFonts w:ascii="Tahoma" w:hAnsi="Tahoma" w:cs="Tahoma"/>
          <w:b/>
          <w:sz w:val="10"/>
          <w:szCs w:val="10"/>
          <w:u w:val="single"/>
        </w:rPr>
        <w:t>I</w:t>
      </w:r>
      <w:r w:rsidR="002459CB" w:rsidRPr="005C154D">
        <w:rPr>
          <w:rFonts w:ascii="Tahoma" w:hAnsi="Tahoma" w:cs="Tahoma"/>
          <w:b/>
          <w:sz w:val="10"/>
          <w:szCs w:val="10"/>
          <w:u w:val="single"/>
        </w:rPr>
        <w:t>X</w:t>
      </w:r>
      <w:r w:rsidR="0065227E" w:rsidRPr="005C154D">
        <w:rPr>
          <w:rFonts w:ascii="Tahoma" w:hAnsi="Tahoma" w:cs="Tahoma"/>
          <w:b/>
          <w:sz w:val="10"/>
          <w:szCs w:val="10"/>
          <w:u w:val="single"/>
        </w:rPr>
        <w:t xml:space="preserve">. </w:t>
      </w:r>
      <w:r w:rsidR="00D725C5" w:rsidRPr="005C154D">
        <w:rPr>
          <w:rFonts w:ascii="Tahoma" w:hAnsi="Tahoma" w:cs="Tahoma"/>
          <w:b/>
          <w:sz w:val="10"/>
          <w:szCs w:val="10"/>
          <w:u w:val="single"/>
        </w:rPr>
        <w:t>Další ujednání</w:t>
      </w:r>
    </w:p>
    <w:p w:rsidR="0065227E" w:rsidRPr="005C154D" w:rsidRDefault="0065227E" w:rsidP="0065227E">
      <w:pPr>
        <w:pStyle w:val="Odstavecseseznamem"/>
        <w:ind w:left="-283"/>
        <w:rPr>
          <w:rFonts w:ascii="Arial" w:hAnsi="Arial" w:cs="Arial"/>
          <w:b/>
          <w:sz w:val="10"/>
          <w:szCs w:val="10"/>
          <w:u w:val="single"/>
        </w:rPr>
      </w:pPr>
    </w:p>
    <w:p w:rsidR="0065227E" w:rsidRPr="005C154D" w:rsidRDefault="00D725C5" w:rsidP="0065227E">
      <w:pPr>
        <w:pStyle w:val="Odstavecseseznamem"/>
        <w:numPr>
          <w:ilvl w:val="0"/>
          <w:numId w:val="9"/>
        </w:numPr>
        <w:ind w:left="-283" w:hanging="284"/>
        <w:rPr>
          <w:rFonts w:ascii="Tahoma" w:hAnsi="Tahoma" w:cs="Tahoma"/>
          <w:sz w:val="10"/>
          <w:szCs w:val="10"/>
        </w:rPr>
      </w:pPr>
      <w:r w:rsidRPr="005C154D">
        <w:rPr>
          <w:rFonts w:ascii="Tahoma" w:hAnsi="Tahoma" w:cs="Tahoma"/>
          <w:sz w:val="10"/>
          <w:szCs w:val="10"/>
        </w:rPr>
        <w:t xml:space="preserve">Podmínky dodávky vody z vodovodu a/nebo odvádění odpadních vod kanalizací jsou nedílnou součástí </w:t>
      </w:r>
      <w:r w:rsidR="0065227E" w:rsidRPr="005C154D">
        <w:rPr>
          <w:rFonts w:ascii="Tahoma" w:hAnsi="Tahoma" w:cs="Tahoma"/>
          <w:sz w:val="10"/>
          <w:szCs w:val="10"/>
        </w:rPr>
        <w:t>Smlouv</w:t>
      </w:r>
      <w:r w:rsidRPr="005C154D">
        <w:rPr>
          <w:rFonts w:ascii="Tahoma" w:hAnsi="Tahoma" w:cs="Tahoma"/>
          <w:sz w:val="10"/>
          <w:szCs w:val="10"/>
        </w:rPr>
        <w:t>y, která</w:t>
      </w:r>
      <w:r w:rsidR="0065227E" w:rsidRPr="005C154D">
        <w:rPr>
          <w:rFonts w:ascii="Tahoma" w:hAnsi="Tahoma" w:cs="Tahoma"/>
          <w:sz w:val="10"/>
          <w:szCs w:val="10"/>
        </w:rPr>
        <w:t xml:space="preserve"> nabývá účinnosti dnem podpisu smluvních stran a uzavírá se na dobu neurčitou.</w:t>
      </w:r>
    </w:p>
    <w:p w:rsidR="0065227E" w:rsidRPr="005C154D" w:rsidRDefault="0065227E" w:rsidP="0065227E">
      <w:pPr>
        <w:pStyle w:val="Odstavecseseznamem"/>
        <w:numPr>
          <w:ilvl w:val="0"/>
          <w:numId w:val="9"/>
        </w:numPr>
        <w:ind w:left="-283" w:hanging="284"/>
        <w:rPr>
          <w:rFonts w:ascii="Tahoma" w:hAnsi="Tahoma" w:cs="Tahoma"/>
          <w:sz w:val="10"/>
          <w:szCs w:val="10"/>
        </w:rPr>
      </w:pPr>
      <w:r w:rsidRPr="005C154D">
        <w:rPr>
          <w:rFonts w:ascii="Tahoma" w:hAnsi="Tahoma" w:cs="Tahoma"/>
          <w:sz w:val="10"/>
          <w:szCs w:val="10"/>
        </w:rPr>
        <w:t>Smlouvu je odběratel oprávněn jednostranně písemně vypovědět s výpovědní lhůtou jeden měsíc. Výpovědní lhůta začíná běžet první den kalendářního měsíce následujícího po doručení výpovědi druhé smluvní straně.</w:t>
      </w:r>
    </w:p>
    <w:p w:rsidR="0065227E" w:rsidRPr="005C154D" w:rsidRDefault="0065227E" w:rsidP="0065227E">
      <w:pPr>
        <w:pStyle w:val="Odstavecseseznamem"/>
        <w:numPr>
          <w:ilvl w:val="0"/>
          <w:numId w:val="9"/>
        </w:numPr>
        <w:ind w:left="-283" w:hanging="284"/>
        <w:rPr>
          <w:rFonts w:ascii="Tahoma" w:hAnsi="Tahoma" w:cs="Tahoma"/>
          <w:sz w:val="10"/>
          <w:szCs w:val="10"/>
        </w:rPr>
      </w:pPr>
      <w:r w:rsidRPr="005C154D">
        <w:rPr>
          <w:rFonts w:ascii="Tahoma" w:hAnsi="Tahoma" w:cs="Tahoma"/>
          <w:sz w:val="10"/>
          <w:szCs w:val="10"/>
        </w:rPr>
        <w:t xml:space="preserve">Kterákoliv ze smluvních stran je oprávněna od </w:t>
      </w:r>
      <w:r w:rsidR="00833C4F" w:rsidRPr="005C154D">
        <w:rPr>
          <w:rFonts w:ascii="Tahoma" w:hAnsi="Tahoma" w:cs="Tahoma"/>
          <w:sz w:val="10"/>
          <w:szCs w:val="10"/>
        </w:rPr>
        <w:t>s</w:t>
      </w:r>
      <w:r w:rsidRPr="005C154D">
        <w:rPr>
          <w:rFonts w:ascii="Tahoma" w:hAnsi="Tahoma" w:cs="Tahoma"/>
          <w:sz w:val="10"/>
          <w:szCs w:val="10"/>
        </w:rPr>
        <w:t>mlouvy odstoupit jen v případech stanovených obecně závaznými právními předpisy. Smlouva zaniká též odpojením vodovodní a/nebo kanalizační přípojky od vodovodu nebo kanalizace.</w:t>
      </w:r>
    </w:p>
    <w:p w:rsidR="0065227E" w:rsidRPr="005C154D" w:rsidRDefault="0065227E" w:rsidP="0065227E">
      <w:pPr>
        <w:pStyle w:val="Odstavecseseznamem"/>
        <w:numPr>
          <w:ilvl w:val="0"/>
          <w:numId w:val="9"/>
        </w:numPr>
        <w:ind w:left="-283" w:hanging="284"/>
        <w:rPr>
          <w:rFonts w:ascii="Tahoma" w:hAnsi="Tahoma" w:cs="Tahoma"/>
          <w:sz w:val="10"/>
          <w:szCs w:val="10"/>
        </w:rPr>
      </w:pPr>
      <w:r w:rsidRPr="005C154D">
        <w:rPr>
          <w:rFonts w:ascii="Tahoma" w:hAnsi="Tahoma" w:cs="Tahoma"/>
          <w:sz w:val="10"/>
          <w:szCs w:val="10"/>
        </w:rPr>
        <w:t>Uzavření nové smlouvy o dodávce a/nebo odvádění odpadních vod mezi smluvními stranami pro odběrné místo uvedené v článku I.</w:t>
      </w:r>
      <w:r w:rsidR="00833C4F" w:rsidRPr="005C154D">
        <w:rPr>
          <w:rFonts w:ascii="Tahoma" w:hAnsi="Tahoma" w:cs="Tahoma"/>
          <w:sz w:val="10"/>
          <w:szCs w:val="10"/>
        </w:rPr>
        <w:t xml:space="preserve"> s</w:t>
      </w:r>
      <w:r w:rsidRPr="005C154D">
        <w:rPr>
          <w:rFonts w:ascii="Tahoma" w:hAnsi="Tahoma" w:cs="Tahoma"/>
          <w:sz w:val="10"/>
          <w:szCs w:val="10"/>
        </w:rPr>
        <w:t xml:space="preserve">mlouvy se tato </w:t>
      </w:r>
      <w:r w:rsidR="00833C4F" w:rsidRPr="005C154D">
        <w:rPr>
          <w:rFonts w:ascii="Tahoma" w:hAnsi="Tahoma" w:cs="Tahoma"/>
          <w:sz w:val="10"/>
          <w:szCs w:val="10"/>
        </w:rPr>
        <w:t>s</w:t>
      </w:r>
      <w:r w:rsidRPr="005C154D">
        <w:rPr>
          <w:rFonts w:ascii="Tahoma" w:hAnsi="Tahoma" w:cs="Tahoma"/>
          <w:sz w:val="10"/>
          <w:szCs w:val="10"/>
        </w:rPr>
        <w:t>mlouva považuje za ukončenou.</w:t>
      </w:r>
    </w:p>
    <w:p w:rsidR="0065227E" w:rsidRPr="005C154D" w:rsidRDefault="0065227E" w:rsidP="0065227E">
      <w:pPr>
        <w:pStyle w:val="Odstavecseseznamem"/>
        <w:numPr>
          <w:ilvl w:val="0"/>
          <w:numId w:val="9"/>
        </w:numPr>
        <w:ind w:left="-283" w:hanging="284"/>
        <w:rPr>
          <w:rFonts w:ascii="Tahoma" w:hAnsi="Tahoma" w:cs="Tahoma"/>
          <w:sz w:val="10"/>
          <w:szCs w:val="10"/>
        </w:rPr>
      </w:pPr>
      <w:r w:rsidRPr="005C154D">
        <w:rPr>
          <w:rFonts w:ascii="Tahoma" w:hAnsi="Tahoma" w:cs="Tahoma"/>
          <w:sz w:val="10"/>
          <w:szCs w:val="10"/>
        </w:rPr>
        <w:t xml:space="preserve">Smluvní strany se dohodly, že pro případ, že odběratel </w:t>
      </w:r>
      <w:r w:rsidR="00833C4F" w:rsidRPr="005C154D">
        <w:rPr>
          <w:rFonts w:ascii="Tahoma" w:hAnsi="Tahoma" w:cs="Tahoma"/>
          <w:sz w:val="10"/>
          <w:szCs w:val="10"/>
        </w:rPr>
        <w:t>s</w:t>
      </w:r>
      <w:r w:rsidRPr="005C154D">
        <w:rPr>
          <w:rFonts w:ascii="Tahoma" w:hAnsi="Tahoma" w:cs="Tahoma"/>
          <w:sz w:val="10"/>
          <w:szCs w:val="10"/>
        </w:rPr>
        <w:t xml:space="preserve">mlouvu řádně neukonči v souvislosti se změnou vlastnictví připojené nemovitosti (odběrného místa) dohodou s provozovatelem, zaniká tato </w:t>
      </w:r>
      <w:r w:rsidR="00833C4F" w:rsidRPr="005C154D">
        <w:rPr>
          <w:rFonts w:ascii="Tahoma" w:hAnsi="Tahoma" w:cs="Tahoma"/>
          <w:sz w:val="10"/>
          <w:szCs w:val="10"/>
        </w:rPr>
        <w:t>s</w:t>
      </w:r>
      <w:r w:rsidRPr="005C154D">
        <w:rPr>
          <w:rFonts w:ascii="Tahoma" w:hAnsi="Tahoma" w:cs="Tahoma"/>
          <w:sz w:val="10"/>
          <w:szCs w:val="10"/>
        </w:rPr>
        <w:t>mlouva dnem, kdy nový vlastník připojené nemovitosti prokáže provozovateli nabytí vlastnického práva k ní a uzavře novou smlouvu o dodávce vody a/nebo odvádění odpadních vod k témuž odběrnému místu.</w:t>
      </w:r>
    </w:p>
    <w:p w:rsidR="0065227E" w:rsidRPr="005C154D" w:rsidRDefault="0065227E" w:rsidP="0065227E">
      <w:pPr>
        <w:pStyle w:val="Odstavecseseznamem"/>
        <w:numPr>
          <w:ilvl w:val="0"/>
          <w:numId w:val="9"/>
        </w:numPr>
        <w:ind w:left="-283" w:hanging="284"/>
        <w:rPr>
          <w:rFonts w:ascii="Tahoma" w:hAnsi="Tahoma" w:cs="Tahoma"/>
          <w:sz w:val="10"/>
          <w:szCs w:val="10"/>
        </w:rPr>
      </w:pPr>
      <w:r w:rsidRPr="005C154D">
        <w:rPr>
          <w:rFonts w:ascii="Tahoma" w:hAnsi="Tahoma" w:cs="Tahoma"/>
          <w:sz w:val="10"/>
          <w:szCs w:val="10"/>
        </w:rPr>
        <w:t xml:space="preserve">Smluvní strany se dohodly, že při jakémkoliv ukončení </w:t>
      </w:r>
      <w:r w:rsidR="00833C4F" w:rsidRPr="005C154D">
        <w:rPr>
          <w:rFonts w:ascii="Tahoma" w:hAnsi="Tahoma" w:cs="Tahoma"/>
          <w:sz w:val="10"/>
          <w:szCs w:val="10"/>
        </w:rPr>
        <w:t>s</w:t>
      </w:r>
      <w:r w:rsidRPr="005C154D">
        <w:rPr>
          <w:rFonts w:ascii="Tahoma" w:hAnsi="Tahoma" w:cs="Tahoma"/>
          <w:sz w:val="10"/>
          <w:szCs w:val="10"/>
        </w:rPr>
        <w:t xml:space="preserve">mlouvy, je odběratel povinen na své náklady umožnit provozovateli provést konečný odečet vodoměru a kontrolu měřícího zařízení odběratele, je-li množství vypouštěných odpadních vod a odváděných srážkových vod měřeno. Pokud bezprostředně po skončení </w:t>
      </w:r>
      <w:r w:rsidR="00833C4F" w:rsidRPr="005C154D">
        <w:rPr>
          <w:rFonts w:ascii="Tahoma" w:hAnsi="Tahoma" w:cs="Tahoma"/>
          <w:sz w:val="10"/>
          <w:szCs w:val="10"/>
        </w:rPr>
        <w:t>s</w:t>
      </w:r>
      <w:r w:rsidRPr="005C154D">
        <w:rPr>
          <w:rFonts w:ascii="Tahoma" w:hAnsi="Tahoma" w:cs="Tahoma"/>
          <w:sz w:val="10"/>
          <w:szCs w:val="10"/>
        </w:rPr>
        <w:t xml:space="preserve">mlouvy nenabude účinnosti obdobná smlouva o dodávce vody a/nebo odvádění odpadních vod vztahující se k témuž odběrnému místu, je odběratel povinen na své náklady umožnit provozovateli také případnou demontáž vodoměru a další činnosti nezbytné k ukončení dodávky vody a/nebo odvádění odpadních vod. Ukončí-li odběratel </w:t>
      </w:r>
      <w:r w:rsidR="00833C4F" w:rsidRPr="005C154D">
        <w:rPr>
          <w:rFonts w:ascii="Tahoma" w:hAnsi="Tahoma" w:cs="Tahoma"/>
          <w:sz w:val="10"/>
          <w:szCs w:val="10"/>
        </w:rPr>
        <w:t>s</w:t>
      </w:r>
      <w:r w:rsidRPr="005C154D">
        <w:rPr>
          <w:rFonts w:ascii="Tahoma" w:hAnsi="Tahoma" w:cs="Tahoma"/>
          <w:sz w:val="10"/>
          <w:szCs w:val="10"/>
        </w:rPr>
        <w:t>mlouvu výpovědí, je provozovatel současně oprávněn provést odpojení vodovodní a/nebo kanalizační přípojky.</w:t>
      </w:r>
    </w:p>
    <w:p w:rsidR="0065227E" w:rsidRPr="005C154D" w:rsidRDefault="0065227E" w:rsidP="0065227E">
      <w:pPr>
        <w:pStyle w:val="Odstavecseseznamem"/>
        <w:numPr>
          <w:ilvl w:val="0"/>
          <w:numId w:val="9"/>
        </w:numPr>
        <w:ind w:left="-283" w:hanging="284"/>
        <w:rPr>
          <w:rFonts w:ascii="Arial" w:hAnsi="Arial" w:cs="Arial"/>
          <w:sz w:val="10"/>
          <w:szCs w:val="10"/>
        </w:rPr>
      </w:pPr>
      <w:r w:rsidRPr="005C154D">
        <w:rPr>
          <w:rFonts w:ascii="Tahoma" w:hAnsi="Tahoma" w:cs="Tahoma"/>
          <w:sz w:val="10"/>
          <w:szCs w:val="10"/>
        </w:rPr>
        <w:t xml:space="preserve">V případě, že provozovatel za dobu trvání </w:t>
      </w:r>
      <w:r w:rsidR="00EE4EB7" w:rsidRPr="005C154D">
        <w:rPr>
          <w:rFonts w:ascii="Tahoma" w:hAnsi="Tahoma" w:cs="Tahoma"/>
          <w:sz w:val="10"/>
          <w:szCs w:val="10"/>
        </w:rPr>
        <w:t>s</w:t>
      </w:r>
      <w:r w:rsidRPr="005C154D">
        <w:rPr>
          <w:rFonts w:ascii="Tahoma" w:hAnsi="Tahoma" w:cs="Tahoma"/>
          <w:sz w:val="10"/>
          <w:szCs w:val="10"/>
        </w:rPr>
        <w:t>mlouvy pozbude právo uzavírat s odběrateli smluvní vztahy, jejichž předmětem je dodávka vody a/nebo odvádění odpadních vod, přecházejí práva a povinnosti z</w:t>
      </w:r>
      <w:r w:rsidR="00EE4EB7" w:rsidRPr="005C154D">
        <w:rPr>
          <w:rFonts w:ascii="Tahoma" w:hAnsi="Tahoma" w:cs="Tahoma"/>
          <w:sz w:val="10"/>
          <w:szCs w:val="10"/>
        </w:rPr>
        <w:t>e</w:t>
      </w:r>
      <w:r w:rsidRPr="005C154D">
        <w:rPr>
          <w:rFonts w:ascii="Tahoma" w:hAnsi="Tahoma" w:cs="Tahoma"/>
          <w:sz w:val="10"/>
          <w:szCs w:val="10"/>
        </w:rPr>
        <w:t> </w:t>
      </w:r>
      <w:r w:rsidR="00EE4EB7" w:rsidRPr="005C154D">
        <w:rPr>
          <w:rFonts w:ascii="Tahoma" w:hAnsi="Tahoma" w:cs="Tahoma"/>
          <w:sz w:val="10"/>
          <w:szCs w:val="10"/>
        </w:rPr>
        <w:t>s</w:t>
      </w:r>
      <w:r w:rsidRPr="005C154D">
        <w:rPr>
          <w:rFonts w:ascii="Tahoma" w:hAnsi="Tahoma" w:cs="Tahoma"/>
          <w:sz w:val="10"/>
          <w:szCs w:val="10"/>
        </w:rPr>
        <w:t xml:space="preserve">mlouvy na vlastníka vodovodu a/nebo kanalizace a odběratel s tímto přechodem práv a převzetím povinností uzavřením </w:t>
      </w:r>
      <w:r w:rsidR="00EE4EB7" w:rsidRPr="005C154D">
        <w:rPr>
          <w:rFonts w:ascii="Tahoma" w:hAnsi="Tahoma" w:cs="Tahoma"/>
          <w:sz w:val="10"/>
          <w:szCs w:val="10"/>
        </w:rPr>
        <w:t>s</w:t>
      </w:r>
      <w:r w:rsidRPr="005C154D">
        <w:rPr>
          <w:rFonts w:ascii="Tahoma" w:hAnsi="Tahoma" w:cs="Tahoma"/>
          <w:sz w:val="10"/>
          <w:szCs w:val="10"/>
        </w:rPr>
        <w:t>mlouvy výslovně souhlasí.</w:t>
      </w:r>
    </w:p>
    <w:p w:rsidR="00B84EE0" w:rsidRPr="005C154D" w:rsidRDefault="00B84EE0" w:rsidP="0065227E">
      <w:pPr>
        <w:pStyle w:val="Odstavecseseznamem"/>
        <w:ind w:left="-283"/>
        <w:jc w:val="center"/>
        <w:rPr>
          <w:rFonts w:ascii="Arial" w:hAnsi="Arial" w:cs="Arial"/>
          <w:b/>
          <w:sz w:val="10"/>
          <w:szCs w:val="10"/>
          <w:u w:val="single"/>
        </w:rPr>
      </w:pPr>
    </w:p>
    <w:p w:rsidR="00B46619" w:rsidRPr="005C154D" w:rsidRDefault="00B46619" w:rsidP="0065227E">
      <w:pPr>
        <w:pStyle w:val="Odstavecseseznamem"/>
        <w:ind w:left="-283"/>
        <w:jc w:val="center"/>
        <w:rPr>
          <w:rFonts w:ascii="Tahoma" w:hAnsi="Tahoma" w:cs="Tahoma"/>
          <w:b/>
          <w:sz w:val="10"/>
          <w:szCs w:val="10"/>
          <w:u w:val="single"/>
        </w:rPr>
      </w:pPr>
    </w:p>
    <w:p w:rsidR="00DE60B6" w:rsidRPr="005C154D" w:rsidRDefault="00DE60B6" w:rsidP="006865A6">
      <w:pPr>
        <w:pStyle w:val="Odstavecseseznamem"/>
        <w:ind w:left="0"/>
        <w:jc w:val="center"/>
        <w:rPr>
          <w:rFonts w:ascii="Tahoma" w:hAnsi="Tahoma" w:cs="Tahoma"/>
          <w:b/>
          <w:sz w:val="10"/>
          <w:szCs w:val="10"/>
          <w:u w:val="single"/>
        </w:rPr>
      </w:pPr>
    </w:p>
    <w:p w:rsidR="0065227E" w:rsidRPr="005C154D" w:rsidRDefault="001373D3" w:rsidP="006865A6">
      <w:pPr>
        <w:pStyle w:val="Odstavecseseznamem"/>
        <w:ind w:left="0"/>
        <w:jc w:val="center"/>
        <w:rPr>
          <w:rFonts w:ascii="Tahoma" w:hAnsi="Tahoma" w:cs="Tahoma"/>
          <w:b/>
          <w:sz w:val="10"/>
          <w:szCs w:val="10"/>
          <w:u w:val="single"/>
        </w:rPr>
      </w:pPr>
      <w:r w:rsidRPr="005C154D">
        <w:rPr>
          <w:rFonts w:ascii="Tahoma" w:hAnsi="Tahoma" w:cs="Tahoma"/>
          <w:b/>
          <w:sz w:val="10"/>
          <w:szCs w:val="10"/>
          <w:u w:val="single"/>
        </w:rPr>
        <w:t>X</w:t>
      </w:r>
      <w:r w:rsidR="0065227E" w:rsidRPr="005C154D">
        <w:rPr>
          <w:rFonts w:ascii="Tahoma" w:hAnsi="Tahoma" w:cs="Tahoma"/>
          <w:b/>
          <w:sz w:val="10"/>
          <w:szCs w:val="10"/>
          <w:u w:val="single"/>
        </w:rPr>
        <w:t>. Ostatní a závěrečná ujednání</w:t>
      </w:r>
    </w:p>
    <w:p w:rsidR="0065227E" w:rsidRPr="005C154D" w:rsidRDefault="0065227E" w:rsidP="0065227E">
      <w:pPr>
        <w:tabs>
          <w:tab w:val="right" w:pos="2977"/>
          <w:tab w:val="right" w:pos="6237"/>
        </w:tabs>
        <w:ind w:left="-567"/>
        <w:rPr>
          <w:rFonts w:ascii="Arial" w:hAnsi="Arial" w:cs="Arial"/>
          <w:b/>
          <w:sz w:val="10"/>
          <w:szCs w:val="10"/>
        </w:rPr>
      </w:pPr>
    </w:p>
    <w:p w:rsidR="0065227E" w:rsidRPr="005C154D" w:rsidRDefault="0065227E" w:rsidP="0065227E">
      <w:pPr>
        <w:pStyle w:val="Odstavecseseznamem"/>
        <w:numPr>
          <w:ilvl w:val="0"/>
          <w:numId w:val="10"/>
        </w:numPr>
        <w:ind w:left="-283" w:hanging="284"/>
        <w:rPr>
          <w:rFonts w:ascii="Tahoma" w:hAnsi="Tahoma" w:cs="Tahoma"/>
          <w:sz w:val="10"/>
          <w:szCs w:val="10"/>
        </w:rPr>
      </w:pPr>
      <w:r w:rsidRPr="005C154D">
        <w:rPr>
          <w:rFonts w:ascii="Tahoma" w:hAnsi="Tahoma" w:cs="Tahoma"/>
          <w:sz w:val="10"/>
          <w:szCs w:val="10"/>
        </w:rPr>
        <w:t xml:space="preserve">Provozovatel doručuje odběrateli písemnosti zpravidla prostřednictvím držitele poštovní licence na adresu pro doručování </w:t>
      </w:r>
      <w:r w:rsidR="00EE4EB7" w:rsidRPr="005C154D">
        <w:rPr>
          <w:rFonts w:ascii="Tahoma" w:hAnsi="Tahoma" w:cs="Tahoma"/>
          <w:sz w:val="10"/>
          <w:szCs w:val="10"/>
        </w:rPr>
        <w:t xml:space="preserve">(korespondenční adresu) </w:t>
      </w:r>
      <w:r w:rsidRPr="005C154D">
        <w:rPr>
          <w:rFonts w:ascii="Tahoma" w:hAnsi="Tahoma" w:cs="Tahoma"/>
          <w:sz w:val="10"/>
          <w:szCs w:val="10"/>
        </w:rPr>
        <w:t>uvedenou</w:t>
      </w:r>
      <w:r w:rsidR="00EE4EB7" w:rsidRPr="005C154D">
        <w:rPr>
          <w:rFonts w:ascii="Tahoma" w:hAnsi="Tahoma" w:cs="Tahoma"/>
          <w:sz w:val="10"/>
          <w:szCs w:val="10"/>
        </w:rPr>
        <w:t xml:space="preserve"> </w:t>
      </w:r>
      <w:r w:rsidRPr="005C154D">
        <w:rPr>
          <w:rFonts w:ascii="Tahoma" w:hAnsi="Tahoma" w:cs="Tahoma"/>
          <w:sz w:val="10"/>
          <w:szCs w:val="10"/>
        </w:rPr>
        <w:t>v</w:t>
      </w:r>
      <w:r w:rsidR="00EE4EB7" w:rsidRPr="005C154D">
        <w:rPr>
          <w:rFonts w:ascii="Tahoma" w:hAnsi="Tahoma" w:cs="Tahoma"/>
          <w:sz w:val="10"/>
          <w:szCs w:val="10"/>
        </w:rPr>
        <w:t>e</w:t>
      </w:r>
      <w:r w:rsidRPr="005C154D">
        <w:rPr>
          <w:rFonts w:ascii="Tahoma" w:hAnsi="Tahoma" w:cs="Tahoma"/>
          <w:sz w:val="10"/>
          <w:szCs w:val="10"/>
        </w:rPr>
        <w:t xml:space="preserve"> </w:t>
      </w:r>
      <w:r w:rsidR="00EE4EB7" w:rsidRPr="005C154D">
        <w:rPr>
          <w:rFonts w:ascii="Tahoma" w:hAnsi="Tahoma" w:cs="Tahoma"/>
          <w:sz w:val="10"/>
          <w:szCs w:val="10"/>
        </w:rPr>
        <w:t>s</w:t>
      </w:r>
      <w:r w:rsidRPr="005C154D">
        <w:rPr>
          <w:rFonts w:ascii="Tahoma" w:hAnsi="Tahoma" w:cs="Tahoma"/>
          <w:sz w:val="10"/>
          <w:szCs w:val="10"/>
        </w:rPr>
        <w:t>mlouv</w:t>
      </w:r>
      <w:r w:rsidR="00EE4EB7" w:rsidRPr="005C154D">
        <w:rPr>
          <w:rFonts w:ascii="Tahoma" w:hAnsi="Tahoma" w:cs="Tahoma"/>
          <w:sz w:val="10"/>
          <w:szCs w:val="10"/>
        </w:rPr>
        <w:t>ě.</w:t>
      </w:r>
      <w:r w:rsidRPr="005C154D">
        <w:rPr>
          <w:rFonts w:ascii="Tahoma" w:hAnsi="Tahoma" w:cs="Tahoma"/>
          <w:sz w:val="10"/>
          <w:szCs w:val="10"/>
        </w:rPr>
        <w:t xml:space="preserve"> Písemnost se považuje za doručenou i v případě, že si odběratel písemnost nevyzvedne ve lhůtě 15 dnů nebo se písemnost vrátí zpět provozovateli jako nedoručitelná.</w:t>
      </w:r>
    </w:p>
    <w:p w:rsidR="0065227E" w:rsidRPr="005C154D" w:rsidRDefault="0065227E" w:rsidP="0065227E">
      <w:pPr>
        <w:pStyle w:val="Odstavecseseznamem"/>
        <w:numPr>
          <w:ilvl w:val="0"/>
          <w:numId w:val="10"/>
        </w:numPr>
        <w:ind w:left="-283" w:hanging="284"/>
        <w:rPr>
          <w:rFonts w:ascii="Tahoma" w:hAnsi="Tahoma" w:cs="Tahoma"/>
          <w:sz w:val="10"/>
          <w:szCs w:val="10"/>
        </w:rPr>
      </w:pPr>
      <w:r w:rsidRPr="005C154D">
        <w:rPr>
          <w:rFonts w:ascii="Tahoma" w:hAnsi="Tahoma" w:cs="Tahoma"/>
          <w:sz w:val="10"/>
          <w:szCs w:val="10"/>
        </w:rPr>
        <w:t>Pokud je v článku I</w:t>
      </w:r>
      <w:r w:rsidR="00EE4EB7" w:rsidRPr="005C154D">
        <w:rPr>
          <w:rFonts w:ascii="Tahoma" w:hAnsi="Tahoma" w:cs="Tahoma"/>
          <w:sz w:val="10"/>
          <w:szCs w:val="10"/>
        </w:rPr>
        <w:t>V a V</w:t>
      </w:r>
      <w:r w:rsidRPr="005C154D">
        <w:rPr>
          <w:rFonts w:ascii="Tahoma" w:hAnsi="Tahoma" w:cs="Tahoma"/>
          <w:sz w:val="10"/>
          <w:szCs w:val="10"/>
        </w:rPr>
        <w:t xml:space="preserve">. </w:t>
      </w:r>
      <w:r w:rsidR="00EE4EB7" w:rsidRPr="005C154D">
        <w:rPr>
          <w:rFonts w:ascii="Tahoma" w:hAnsi="Tahoma" w:cs="Tahoma"/>
          <w:sz w:val="10"/>
          <w:szCs w:val="10"/>
        </w:rPr>
        <w:t>s</w:t>
      </w:r>
      <w:r w:rsidRPr="005C154D">
        <w:rPr>
          <w:rFonts w:ascii="Tahoma" w:hAnsi="Tahoma" w:cs="Tahoma"/>
          <w:sz w:val="10"/>
          <w:szCs w:val="10"/>
        </w:rPr>
        <w:t xml:space="preserve">mlouvy uvedeno, že předmětem </w:t>
      </w:r>
      <w:r w:rsidR="00EE4EB7" w:rsidRPr="005C154D">
        <w:rPr>
          <w:rFonts w:ascii="Tahoma" w:hAnsi="Tahoma" w:cs="Tahoma"/>
          <w:sz w:val="10"/>
          <w:szCs w:val="10"/>
        </w:rPr>
        <w:t>s</w:t>
      </w:r>
      <w:r w:rsidRPr="005C154D">
        <w:rPr>
          <w:rFonts w:ascii="Tahoma" w:hAnsi="Tahoma" w:cs="Tahoma"/>
          <w:sz w:val="10"/>
          <w:szCs w:val="10"/>
        </w:rPr>
        <w:t xml:space="preserve">mlouvy je pouze dodávka </w:t>
      </w:r>
      <w:r w:rsidR="00484E68" w:rsidRPr="005C154D">
        <w:rPr>
          <w:rFonts w:ascii="Tahoma" w:hAnsi="Tahoma" w:cs="Tahoma"/>
          <w:sz w:val="10"/>
          <w:szCs w:val="10"/>
        </w:rPr>
        <w:t xml:space="preserve">pitné vody </w:t>
      </w:r>
      <w:r w:rsidRPr="005C154D">
        <w:rPr>
          <w:rFonts w:ascii="Tahoma" w:hAnsi="Tahoma" w:cs="Tahoma"/>
          <w:sz w:val="10"/>
          <w:szCs w:val="10"/>
        </w:rPr>
        <w:t>a/nebo odvádění odpadních vod kanalizací, jsou ustanovení o odvádění odpadních vod kanalizací v prvním případě, respektive ustanovení o dodávce vody v druhém případě neúčinná.</w:t>
      </w:r>
    </w:p>
    <w:p w:rsidR="0065227E" w:rsidRPr="005C154D" w:rsidRDefault="0065227E" w:rsidP="0065227E">
      <w:pPr>
        <w:pStyle w:val="Odstavecseseznamem"/>
        <w:numPr>
          <w:ilvl w:val="0"/>
          <w:numId w:val="10"/>
        </w:numPr>
        <w:ind w:left="-283" w:hanging="284"/>
        <w:rPr>
          <w:rFonts w:ascii="Tahoma" w:hAnsi="Tahoma" w:cs="Tahoma"/>
          <w:sz w:val="10"/>
          <w:szCs w:val="10"/>
        </w:rPr>
      </w:pPr>
      <w:r w:rsidRPr="005C154D">
        <w:rPr>
          <w:rFonts w:ascii="Tahoma" w:hAnsi="Tahoma" w:cs="Tahoma"/>
          <w:sz w:val="10"/>
          <w:szCs w:val="10"/>
        </w:rPr>
        <w:t xml:space="preserve">Ve všech ostatních otázkách, vysloveně neupravených </w:t>
      </w:r>
      <w:r w:rsidR="00EE4EB7" w:rsidRPr="005C154D">
        <w:rPr>
          <w:rFonts w:ascii="Tahoma" w:hAnsi="Tahoma" w:cs="Tahoma"/>
          <w:sz w:val="10"/>
          <w:szCs w:val="10"/>
        </w:rPr>
        <w:t>s</w:t>
      </w:r>
      <w:r w:rsidRPr="005C154D">
        <w:rPr>
          <w:rFonts w:ascii="Tahoma" w:hAnsi="Tahoma" w:cs="Tahoma"/>
          <w:sz w:val="10"/>
          <w:szCs w:val="10"/>
        </w:rPr>
        <w:t>mlouvou</w:t>
      </w:r>
      <w:r w:rsidR="00DB6023" w:rsidRPr="005C154D">
        <w:rPr>
          <w:rFonts w:ascii="Tahoma" w:hAnsi="Tahoma" w:cs="Tahoma"/>
          <w:sz w:val="10"/>
          <w:szCs w:val="10"/>
        </w:rPr>
        <w:t>,</w:t>
      </w:r>
      <w:r w:rsidR="0018284B" w:rsidRPr="005C154D">
        <w:rPr>
          <w:rFonts w:ascii="Tahoma" w:hAnsi="Tahoma" w:cs="Tahoma"/>
          <w:sz w:val="10"/>
          <w:szCs w:val="10"/>
        </w:rPr>
        <w:t xml:space="preserve"> smluvními podmínkami</w:t>
      </w:r>
      <w:r w:rsidR="00DB6023" w:rsidRPr="005C154D">
        <w:rPr>
          <w:rFonts w:ascii="Tahoma" w:hAnsi="Tahoma" w:cs="Tahoma"/>
          <w:sz w:val="10"/>
          <w:szCs w:val="10"/>
        </w:rPr>
        <w:t xml:space="preserve"> a reklamačním řádem</w:t>
      </w:r>
      <w:r w:rsidRPr="005C154D">
        <w:rPr>
          <w:rFonts w:ascii="Tahoma" w:hAnsi="Tahoma" w:cs="Tahoma"/>
          <w:sz w:val="10"/>
          <w:szCs w:val="10"/>
        </w:rPr>
        <w:t>, se postupuje podle platných právních předpisů, zejména podle ustanovení zákona o vodovodech a kanalizacích a obchodního zákoníku.</w:t>
      </w:r>
    </w:p>
    <w:p w:rsidR="0065227E" w:rsidRPr="005C154D" w:rsidRDefault="0065227E" w:rsidP="0065227E">
      <w:pPr>
        <w:pStyle w:val="Odstavecseseznamem"/>
        <w:numPr>
          <w:ilvl w:val="0"/>
          <w:numId w:val="10"/>
        </w:numPr>
        <w:ind w:left="-283" w:hanging="284"/>
        <w:rPr>
          <w:rFonts w:ascii="Tahoma" w:hAnsi="Tahoma" w:cs="Tahoma"/>
          <w:sz w:val="10"/>
          <w:szCs w:val="10"/>
        </w:rPr>
      </w:pPr>
      <w:r w:rsidRPr="005C154D">
        <w:rPr>
          <w:rFonts w:ascii="Tahoma" w:hAnsi="Tahoma" w:cs="Tahoma"/>
          <w:sz w:val="10"/>
          <w:szCs w:val="10"/>
        </w:rPr>
        <w:t>Smlouva je vyhotovena ve dvou výtiscích, z nichž každá smluvní strana obdrží jedno.</w:t>
      </w:r>
    </w:p>
    <w:p w:rsidR="0065227E" w:rsidRPr="005C154D" w:rsidRDefault="0065227E" w:rsidP="0065227E">
      <w:pPr>
        <w:pStyle w:val="Odstavecseseznamem"/>
        <w:numPr>
          <w:ilvl w:val="0"/>
          <w:numId w:val="10"/>
        </w:numPr>
        <w:ind w:left="-283" w:hanging="284"/>
        <w:rPr>
          <w:rFonts w:ascii="Tahoma" w:hAnsi="Tahoma" w:cs="Tahoma"/>
          <w:sz w:val="10"/>
          <w:szCs w:val="10"/>
        </w:rPr>
      </w:pPr>
      <w:r w:rsidRPr="005C154D">
        <w:rPr>
          <w:rFonts w:ascii="Tahoma" w:hAnsi="Tahoma" w:cs="Tahoma"/>
          <w:sz w:val="10"/>
          <w:szCs w:val="10"/>
        </w:rPr>
        <w:t xml:space="preserve">Změnu </w:t>
      </w:r>
      <w:r w:rsidR="0018284B" w:rsidRPr="005C154D">
        <w:rPr>
          <w:rFonts w:ascii="Tahoma" w:hAnsi="Tahoma" w:cs="Tahoma"/>
          <w:sz w:val="10"/>
          <w:szCs w:val="10"/>
        </w:rPr>
        <w:t>s</w:t>
      </w:r>
      <w:r w:rsidRPr="005C154D">
        <w:rPr>
          <w:rFonts w:ascii="Tahoma" w:hAnsi="Tahoma" w:cs="Tahoma"/>
          <w:sz w:val="10"/>
          <w:szCs w:val="10"/>
        </w:rPr>
        <w:t>mlouvy lze provést pouze písemným dodatkem uzavřeným oprávněnými zástupci obou smluvních stran.</w:t>
      </w:r>
    </w:p>
    <w:p w:rsidR="0065227E" w:rsidRPr="005C154D" w:rsidRDefault="0065227E" w:rsidP="0065227E">
      <w:pPr>
        <w:pStyle w:val="Odstavecseseznamem"/>
        <w:numPr>
          <w:ilvl w:val="0"/>
          <w:numId w:val="10"/>
        </w:numPr>
        <w:ind w:left="-283" w:hanging="284"/>
        <w:rPr>
          <w:rFonts w:ascii="Tahoma" w:hAnsi="Tahoma" w:cs="Tahoma"/>
          <w:sz w:val="10"/>
          <w:szCs w:val="10"/>
        </w:rPr>
      </w:pPr>
      <w:r w:rsidRPr="005C154D">
        <w:rPr>
          <w:rFonts w:ascii="Tahoma" w:hAnsi="Tahoma" w:cs="Tahoma"/>
          <w:sz w:val="10"/>
          <w:szCs w:val="10"/>
        </w:rPr>
        <w:t>Pokud jakýkoliv závazek vyplývající z</w:t>
      </w:r>
      <w:r w:rsidR="0018284B" w:rsidRPr="005C154D">
        <w:rPr>
          <w:rFonts w:ascii="Tahoma" w:hAnsi="Tahoma" w:cs="Tahoma"/>
          <w:sz w:val="10"/>
          <w:szCs w:val="10"/>
        </w:rPr>
        <w:t>e</w:t>
      </w:r>
      <w:r w:rsidRPr="005C154D">
        <w:rPr>
          <w:rFonts w:ascii="Tahoma" w:hAnsi="Tahoma" w:cs="Tahoma"/>
          <w:sz w:val="10"/>
          <w:szCs w:val="10"/>
        </w:rPr>
        <w:t xml:space="preserve"> </w:t>
      </w:r>
      <w:r w:rsidR="0018284B" w:rsidRPr="005C154D">
        <w:rPr>
          <w:rFonts w:ascii="Tahoma" w:hAnsi="Tahoma" w:cs="Tahoma"/>
          <w:sz w:val="10"/>
          <w:szCs w:val="10"/>
        </w:rPr>
        <w:t>s</w:t>
      </w:r>
      <w:r w:rsidRPr="005C154D">
        <w:rPr>
          <w:rFonts w:ascii="Tahoma" w:hAnsi="Tahoma" w:cs="Tahoma"/>
          <w:sz w:val="10"/>
          <w:szCs w:val="10"/>
        </w:rPr>
        <w:t xml:space="preserve">mlouvy, avšak netvořící její podstatnou náležitost, je nebo se stane nevymahatelným jako celek nebo jeho část, je plně oddělitelným od ostatních ustanovení </w:t>
      </w:r>
      <w:r w:rsidR="0018284B" w:rsidRPr="005C154D">
        <w:rPr>
          <w:rFonts w:ascii="Tahoma" w:hAnsi="Tahoma" w:cs="Tahoma"/>
          <w:sz w:val="10"/>
          <w:szCs w:val="10"/>
        </w:rPr>
        <w:t>s</w:t>
      </w:r>
      <w:r w:rsidRPr="005C154D">
        <w:rPr>
          <w:rFonts w:ascii="Tahoma" w:hAnsi="Tahoma" w:cs="Tahoma"/>
          <w:sz w:val="10"/>
          <w:szCs w:val="10"/>
        </w:rPr>
        <w:t>mlouvy a taková neplatnost nebo nevymahatelnost nebude mít žádný vliv na platnost a vymahatelnost jakýchkoliv ostatních závazků z</w:t>
      </w:r>
      <w:r w:rsidR="0018284B" w:rsidRPr="005C154D">
        <w:rPr>
          <w:rFonts w:ascii="Tahoma" w:hAnsi="Tahoma" w:cs="Tahoma"/>
          <w:sz w:val="10"/>
          <w:szCs w:val="10"/>
        </w:rPr>
        <w:t>e</w:t>
      </w:r>
      <w:r w:rsidRPr="005C154D">
        <w:rPr>
          <w:rFonts w:ascii="Tahoma" w:hAnsi="Tahoma" w:cs="Tahoma"/>
          <w:sz w:val="10"/>
          <w:szCs w:val="10"/>
        </w:rPr>
        <w:t xml:space="preserve"> </w:t>
      </w:r>
      <w:r w:rsidR="0018284B" w:rsidRPr="005C154D">
        <w:rPr>
          <w:rFonts w:ascii="Tahoma" w:hAnsi="Tahoma" w:cs="Tahoma"/>
          <w:sz w:val="10"/>
          <w:szCs w:val="10"/>
        </w:rPr>
        <w:t>s</w:t>
      </w:r>
      <w:r w:rsidRPr="005C154D">
        <w:rPr>
          <w:rFonts w:ascii="Tahoma" w:hAnsi="Tahoma" w:cs="Tahoma"/>
          <w:sz w:val="10"/>
          <w:szCs w:val="10"/>
        </w:rPr>
        <w:t xml:space="preserve">mlouvy. Smluvní strany se zavazují v rámci </w:t>
      </w:r>
      <w:r w:rsidR="0018284B" w:rsidRPr="005C154D">
        <w:rPr>
          <w:rFonts w:ascii="Tahoma" w:hAnsi="Tahoma" w:cs="Tahoma"/>
          <w:sz w:val="10"/>
          <w:szCs w:val="10"/>
        </w:rPr>
        <w:t>s</w:t>
      </w:r>
      <w:r w:rsidRPr="005C154D">
        <w:rPr>
          <w:rFonts w:ascii="Tahoma" w:hAnsi="Tahoma" w:cs="Tahoma"/>
          <w:sz w:val="10"/>
          <w:szCs w:val="10"/>
        </w:rPr>
        <w:t>mlouvy nahradit formou dodatku k</w:t>
      </w:r>
      <w:r w:rsidR="0018284B" w:rsidRPr="005C154D">
        <w:rPr>
          <w:rFonts w:ascii="Tahoma" w:hAnsi="Tahoma" w:cs="Tahoma"/>
          <w:sz w:val="10"/>
          <w:szCs w:val="10"/>
        </w:rPr>
        <w:t>e s</w:t>
      </w:r>
      <w:r w:rsidRPr="005C154D">
        <w:rPr>
          <w:rFonts w:ascii="Tahoma" w:hAnsi="Tahoma" w:cs="Tahoma"/>
          <w:sz w:val="10"/>
          <w:szCs w:val="10"/>
        </w:rPr>
        <w:t>mlouvě tento neplatný nebo nevymahatelný oddělený závazek takovým novým, platným a vymahatelným závazkem, jehož předmět bude v nevyšší možné míře odpovídat předmětu původního odděleného závazku. Pokud však jakýkoliv závazek vyplývající z</w:t>
      </w:r>
      <w:r w:rsidR="0018284B" w:rsidRPr="005C154D">
        <w:rPr>
          <w:rFonts w:ascii="Tahoma" w:hAnsi="Tahoma" w:cs="Tahoma"/>
          <w:sz w:val="10"/>
          <w:szCs w:val="10"/>
        </w:rPr>
        <w:t>e</w:t>
      </w:r>
      <w:r w:rsidRPr="005C154D">
        <w:rPr>
          <w:rFonts w:ascii="Tahoma" w:hAnsi="Tahoma" w:cs="Tahoma"/>
          <w:sz w:val="10"/>
          <w:szCs w:val="10"/>
        </w:rPr>
        <w:t> </w:t>
      </w:r>
      <w:r w:rsidR="0018284B" w:rsidRPr="005C154D">
        <w:rPr>
          <w:rFonts w:ascii="Tahoma" w:hAnsi="Tahoma" w:cs="Tahoma"/>
          <w:sz w:val="10"/>
          <w:szCs w:val="10"/>
        </w:rPr>
        <w:t>s</w:t>
      </w:r>
      <w:r w:rsidRPr="005C154D">
        <w:rPr>
          <w:rFonts w:ascii="Tahoma" w:hAnsi="Tahoma" w:cs="Tahoma"/>
          <w:sz w:val="10"/>
          <w:szCs w:val="10"/>
        </w:rPr>
        <w:t>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obsažením v</w:t>
      </w:r>
      <w:r w:rsidR="0018284B" w:rsidRPr="005C154D">
        <w:rPr>
          <w:rFonts w:ascii="Tahoma" w:hAnsi="Tahoma" w:cs="Tahoma"/>
          <w:sz w:val="10"/>
          <w:szCs w:val="10"/>
        </w:rPr>
        <w:t>e</w:t>
      </w:r>
      <w:r w:rsidRPr="005C154D">
        <w:rPr>
          <w:rFonts w:ascii="Tahoma" w:hAnsi="Tahoma" w:cs="Tahoma"/>
          <w:sz w:val="10"/>
          <w:szCs w:val="10"/>
        </w:rPr>
        <w:t xml:space="preserve"> </w:t>
      </w:r>
      <w:r w:rsidR="0018284B" w:rsidRPr="005C154D">
        <w:rPr>
          <w:rFonts w:ascii="Tahoma" w:hAnsi="Tahoma" w:cs="Tahoma"/>
          <w:sz w:val="10"/>
          <w:szCs w:val="10"/>
        </w:rPr>
        <w:t>s</w:t>
      </w:r>
      <w:r w:rsidRPr="005C154D">
        <w:rPr>
          <w:rFonts w:ascii="Tahoma" w:hAnsi="Tahoma" w:cs="Tahoma"/>
          <w:sz w:val="10"/>
          <w:szCs w:val="10"/>
        </w:rPr>
        <w:t>mlouvě.</w:t>
      </w:r>
    </w:p>
    <w:p w:rsidR="002F5AD9" w:rsidRPr="005C154D" w:rsidRDefault="002F5AD9" w:rsidP="0065227E">
      <w:pPr>
        <w:pStyle w:val="Odstavecseseznamem"/>
        <w:numPr>
          <w:ilvl w:val="0"/>
          <w:numId w:val="10"/>
        </w:numPr>
        <w:ind w:left="-283" w:hanging="284"/>
        <w:rPr>
          <w:rFonts w:ascii="Arial" w:hAnsi="Arial" w:cs="Arial"/>
          <w:sz w:val="10"/>
          <w:szCs w:val="10"/>
        </w:rPr>
      </w:pPr>
      <w:r w:rsidRPr="005C154D">
        <w:rPr>
          <w:rFonts w:ascii="Tahoma" w:hAnsi="Tahoma" w:cs="Tahoma"/>
          <w:sz w:val="10"/>
          <w:szCs w:val="10"/>
        </w:rPr>
        <w:t>Tyto smluvní po</w:t>
      </w:r>
      <w:r w:rsidR="0053701B">
        <w:rPr>
          <w:rFonts w:ascii="Tahoma" w:hAnsi="Tahoma" w:cs="Tahoma"/>
          <w:sz w:val="10"/>
          <w:szCs w:val="10"/>
        </w:rPr>
        <w:t>d</w:t>
      </w:r>
      <w:r w:rsidR="00DF00E9">
        <w:rPr>
          <w:rFonts w:ascii="Tahoma" w:hAnsi="Tahoma" w:cs="Tahoma"/>
          <w:sz w:val="10"/>
          <w:szCs w:val="10"/>
        </w:rPr>
        <w:t xml:space="preserve">mínky nabývají účinnosti </w:t>
      </w:r>
      <w:proofErr w:type="gramStart"/>
      <w:r w:rsidR="00DF00E9">
        <w:rPr>
          <w:rFonts w:ascii="Tahoma" w:hAnsi="Tahoma" w:cs="Tahoma"/>
          <w:sz w:val="10"/>
          <w:szCs w:val="10"/>
        </w:rPr>
        <w:t>dnem 1.ledna</w:t>
      </w:r>
      <w:proofErr w:type="gramEnd"/>
      <w:r w:rsidRPr="005C154D">
        <w:rPr>
          <w:rFonts w:ascii="Tahoma" w:hAnsi="Tahoma" w:cs="Tahoma"/>
          <w:sz w:val="10"/>
          <w:szCs w:val="10"/>
        </w:rPr>
        <w:t xml:space="preserve"> 201</w:t>
      </w:r>
      <w:r w:rsidR="00A805B3">
        <w:rPr>
          <w:rFonts w:ascii="Tahoma" w:hAnsi="Tahoma" w:cs="Tahoma"/>
          <w:sz w:val="10"/>
          <w:szCs w:val="10"/>
        </w:rPr>
        <w:t>6</w:t>
      </w:r>
      <w:r w:rsidRPr="005C154D">
        <w:rPr>
          <w:rFonts w:ascii="Tahoma" w:hAnsi="Tahoma" w:cs="Tahoma"/>
          <w:sz w:val="10"/>
          <w:szCs w:val="10"/>
        </w:rPr>
        <w:t>.</w:t>
      </w:r>
    </w:p>
    <w:p w:rsidR="009B40AA" w:rsidRPr="005C154D" w:rsidRDefault="009B40AA" w:rsidP="009B40AA">
      <w:pPr>
        <w:pStyle w:val="Odstavecseseznamem"/>
        <w:ind w:left="-283"/>
        <w:rPr>
          <w:rFonts w:ascii="Arial" w:hAnsi="Arial" w:cs="Arial"/>
          <w:sz w:val="10"/>
          <w:szCs w:val="10"/>
        </w:rPr>
      </w:pPr>
    </w:p>
    <w:p w:rsidR="00B46619" w:rsidRPr="005C154D" w:rsidRDefault="00B46619" w:rsidP="0065227E">
      <w:pPr>
        <w:tabs>
          <w:tab w:val="right" w:pos="2977"/>
          <w:tab w:val="right" w:pos="6237"/>
        </w:tabs>
        <w:ind w:left="-567"/>
        <w:rPr>
          <w:rFonts w:ascii="Arial" w:hAnsi="Arial" w:cs="Arial"/>
          <w:sz w:val="10"/>
          <w:szCs w:val="10"/>
        </w:rPr>
      </w:pPr>
      <w:bookmarkStart w:id="0" w:name="_GoBack"/>
      <w:bookmarkEnd w:id="0"/>
    </w:p>
    <w:p w:rsidR="00B46619" w:rsidRPr="005C154D" w:rsidRDefault="00B46619" w:rsidP="0065227E">
      <w:pPr>
        <w:tabs>
          <w:tab w:val="right" w:pos="2977"/>
          <w:tab w:val="right" w:pos="6237"/>
        </w:tabs>
        <w:ind w:left="-567"/>
        <w:rPr>
          <w:rFonts w:ascii="Arial" w:hAnsi="Arial" w:cs="Arial"/>
          <w:sz w:val="10"/>
          <w:szCs w:val="10"/>
        </w:rPr>
      </w:pPr>
    </w:p>
    <w:p w:rsidR="0094221B" w:rsidRDefault="0094221B" w:rsidP="0065227E">
      <w:pPr>
        <w:tabs>
          <w:tab w:val="right" w:pos="2977"/>
          <w:tab w:val="right" w:pos="6237"/>
        </w:tabs>
        <w:ind w:left="-567"/>
        <w:rPr>
          <w:rFonts w:ascii="Arial" w:hAnsi="Arial" w:cs="Arial"/>
          <w:sz w:val="10"/>
          <w:szCs w:val="10"/>
        </w:rPr>
      </w:pPr>
    </w:p>
    <w:p w:rsidR="005C154D" w:rsidRDefault="005C154D" w:rsidP="0065227E">
      <w:pPr>
        <w:tabs>
          <w:tab w:val="right" w:pos="2977"/>
          <w:tab w:val="right" w:pos="6237"/>
        </w:tabs>
        <w:ind w:left="-567"/>
        <w:rPr>
          <w:rFonts w:ascii="Arial" w:hAnsi="Arial" w:cs="Arial"/>
          <w:sz w:val="10"/>
          <w:szCs w:val="10"/>
        </w:rPr>
      </w:pPr>
    </w:p>
    <w:p w:rsidR="007B7FD5" w:rsidRDefault="007B7FD5" w:rsidP="007B7FD5">
      <w:pPr>
        <w:rPr>
          <w:rFonts w:ascii="Tahoma" w:hAnsi="Tahoma" w:cs="Tahoma"/>
          <w:sz w:val="20"/>
          <w:szCs w:val="20"/>
        </w:rPr>
      </w:pPr>
    </w:p>
    <w:p w:rsidR="007B7FD5" w:rsidRPr="004A4E98" w:rsidRDefault="007B7FD5" w:rsidP="007B7FD5">
      <w:pPr>
        <w:rPr>
          <w:rFonts w:ascii="Tahoma" w:hAnsi="Tahoma" w:cs="Tahoma"/>
          <w:sz w:val="20"/>
          <w:szCs w:val="20"/>
        </w:rPr>
      </w:pPr>
    </w:p>
    <w:p w:rsidR="005C154D" w:rsidRPr="005C154D" w:rsidRDefault="005C154D" w:rsidP="0065227E">
      <w:pPr>
        <w:tabs>
          <w:tab w:val="right" w:pos="2977"/>
          <w:tab w:val="right" w:pos="6237"/>
        </w:tabs>
        <w:ind w:left="-567"/>
        <w:rPr>
          <w:rFonts w:ascii="Arial" w:hAnsi="Arial" w:cs="Arial"/>
          <w:sz w:val="10"/>
          <w:szCs w:val="10"/>
        </w:rPr>
      </w:pPr>
    </w:p>
    <w:p w:rsidR="00B46619" w:rsidRPr="005C154D" w:rsidRDefault="00B46619" w:rsidP="0065227E">
      <w:pPr>
        <w:tabs>
          <w:tab w:val="right" w:pos="2977"/>
          <w:tab w:val="right" w:pos="6237"/>
        </w:tabs>
        <w:ind w:left="-567"/>
        <w:rPr>
          <w:rFonts w:ascii="Arial" w:hAnsi="Arial" w:cs="Arial"/>
          <w:sz w:val="10"/>
          <w:szCs w:val="10"/>
        </w:rPr>
      </w:pPr>
    </w:p>
    <w:sectPr w:rsidR="00B46619" w:rsidRPr="005C154D" w:rsidSect="005C154D">
      <w:footerReference w:type="default" r:id="rId8"/>
      <w:pgSz w:w="11906" w:h="16838"/>
      <w:pgMar w:top="567" w:right="924" w:bottom="567" w:left="1077"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471" w:rsidRDefault="009A3471" w:rsidP="0065227E">
      <w:r>
        <w:separator/>
      </w:r>
    </w:p>
  </w:endnote>
  <w:endnote w:type="continuationSeparator" w:id="0">
    <w:p w:rsidR="009A3471" w:rsidRDefault="009A3471" w:rsidP="0065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Unicode MS" w:eastAsia="Arial Unicode MS" w:hAnsi="Arial Unicode MS" w:cs="Arial Unicode MS"/>
        <w:sz w:val="16"/>
        <w:szCs w:val="16"/>
      </w:rPr>
      <w:id w:val="17521034"/>
      <w:docPartObj>
        <w:docPartGallery w:val="Page Numbers (Bottom of Page)"/>
        <w:docPartUnique/>
      </w:docPartObj>
    </w:sdtPr>
    <w:sdtEndPr>
      <w:rPr>
        <w:rFonts w:ascii="Calibri" w:eastAsia="Calibri" w:hAnsi="Calibri" w:cs="Times New Roman"/>
        <w:sz w:val="22"/>
        <w:szCs w:val="22"/>
      </w:rPr>
    </w:sdtEndPr>
    <w:sdtContent>
      <w:sdt>
        <w:sdtPr>
          <w:rPr>
            <w:rFonts w:ascii="Arial Unicode MS" w:eastAsia="Arial Unicode MS" w:hAnsi="Arial Unicode MS" w:cs="Arial Unicode MS"/>
            <w:sz w:val="16"/>
            <w:szCs w:val="16"/>
          </w:rPr>
          <w:id w:val="37899295"/>
          <w:docPartObj>
            <w:docPartGallery w:val="Page Numbers (Top of Page)"/>
            <w:docPartUnique/>
          </w:docPartObj>
        </w:sdtPr>
        <w:sdtEndPr/>
        <w:sdtContent>
          <w:p w:rsidR="00943DB5" w:rsidRDefault="00943DB5" w:rsidP="00B46619">
            <w:pPr>
              <w:pStyle w:val="Zpat"/>
              <w:pBdr>
                <w:top w:val="single" w:sz="4" w:space="1" w:color="auto"/>
              </w:pBdr>
              <w:jc w:val="center"/>
            </w:pPr>
            <w:r w:rsidRPr="00B46619">
              <w:rPr>
                <w:rFonts w:ascii="Arial Unicode MS" w:eastAsia="Arial Unicode MS" w:hAnsi="Arial Unicode MS" w:cs="Arial Unicode MS"/>
                <w:sz w:val="16"/>
                <w:szCs w:val="16"/>
              </w:rPr>
              <w:t xml:space="preserve">Stránka </w:t>
            </w:r>
            <w:r w:rsidR="00EE7822" w:rsidRPr="00B46619">
              <w:rPr>
                <w:rFonts w:ascii="Arial Unicode MS" w:eastAsia="Arial Unicode MS" w:hAnsi="Arial Unicode MS" w:cs="Arial Unicode MS"/>
                <w:b/>
                <w:sz w:val="16"/>
                <w:szCs w:val="16"/>
              </w:rPr>
              <w:fldChar w:fldCharType="begin"/>
            </w:r>
            <w:r w:rsidRPr="00B46619">
              <w:rPr>
                <w:rFonts w:ascii="Arial Unicode MS" w:eastAsia="Arial Unicode MS" w:hAnsi="Arial Unicode MS" w:cs="Arial Unicode MS"/>
                <w:b/>
                <w:sz w:val="16"/>
                <w:szCs w:val="16"/>
              </w:rPr>
              <w:instrText>PAGE</w:instrText>
            </w:r>
            <w:r w:rsidR="00EE7822" w:rsidRPr="00B46619">
              <w:rPr>
                <w:rFonts w:ascii="Arial Unicode MS" w:eastAsia="Arial Unicode MS" w:hAnsi="Arial Unicode MS" w:cs="Arial Unicode MS"/>
                <w:b/>
                <w:sz w:val="16"/>
                <w:szCs w:val="16"/>
              </w:rPr>
              <w:fldChar w:fldCharType="separate"/>
            </w:r>
            <w:r w:rsidR="00A805B3">
              <w:rPr>
                <w:rFonts w:ascii="Arial Unicode MS" w:eastAsia="Arial Unicode MS" w:hAnsi="Arial Unicode MS" w:cs="Arial Unicode MS"/>
                <w:b/>
                <w:noProof/>
                <w:sz w:val="16"/>
                <w:szCs w:val="16"/>
              </w:rPr>
              <w:t>1</w:t>
            </w:r>
            <w:r w:rsidR="00EE7822" w:rsidRPr="00B46619">
              <w:rPr>
                <w:rFonts w:ascii="Arial Unicode MS" w:eastAsia="Arial Unicode MS" w:hAnsi="Arial Unicode MS" w:cs="Arial Unicode MS"/>
                <w:b/>
                <w:sz w:val="16"/>
                <w:szCs w:val="16"/>
              </w:rPr>
              <w:fldChar w:fldCharType="end"/>
            </w:r>
            <w:r w:rsidRPr="00B46619">
              <w:rPr>
                <w:rFonts w:ascii="Arial Unicode MS" w:eastAsia="Arial Unicode MS" w:hAnsi="Arial Unicode MS" w:cs="Arial Unicode MS"/>
                <w:sz w:val="16"/>
                <w:szCs w:val="16"/>
              </w:rPr>
              <w:t xml:space="preserve"> z </w:t>
            </w:r>
            <w:r w:rsidR="00EE7822" w:rsidRPr="00B46619">
              <w:rPr>
                <w:rFonts w:ascii="Arial Unicode MS" w:eastAsia="Arial Unicode MS" w:hAnsi="Arial Unicode MS" w:cs="Arial Unicode MS"/>
                <w:b/>
                <w:sz w:val="16"/>
                <w:szCs w:val="16"/>
              </w:rPr>
              <w:fldChar w:fldCharType="begin"/>
            </w:r>
            <w:r w:rsidRPr="00B46619">
              <w:rPr>
                <w:rFonts w:ascii="Arial Unicode MS" w:eastAsia="Arial Unicode MS" w:hAnsi="Arial Unicode MS" w:cs="Arial Unicode MS"/>
                <w:b/>
                <w:sz w:val="16"/>
                <w:szCs w:val="16"/>
              </w:rPr>
              <w:instrText>NUMPAGES</w:instrText>
            </w:r>
            <w:r w:rsidR="00EE7822" w:rsidRPr="00B46619">
              <w:rPr>
                <w:rFonts w:ascii="Arial Unicode MS" w:eastAsia="Arial Unicode MS" w:hAnsi="Arial Unicode MS" w:cs="Arial Unicode MS"/>
                <w:b/>
                <w:sz w:val="16"/>
                <w:szCs w:val="16"/>
              </w:rPr>
              <w:fldChar w:fldCharType="separate"/>
            </w:r>
            <w:r w:rsidR="00A805B3">
              <w:rPr>
                <w:rFonts w:ascii="Arial Unicode MS" w:eastAsia="Arial Unicode MS" w:hAnsi="Arial Unicode MS" w:cs="Arial Unicode MS"/>
                <w:b/>
                <w:noProof/>
                <w:sz w:val="16"/>
                <w:szCs w:val="16"/>
              </w:rPr>
              <w:t>2</w:t>
            </w:r>
            <w:r w:rsidR="00EE7822" w:rsidRPr="00B46619">
              <w:rPr>
                <w:rFonts w:ascii="Arial Unicode MS" w:eastAsia="Arial Unicode MS" w:hAnsi="Arial Unicode MS" w:cs="Arial Unicode MS"/>
                <w:b/>
                <w:sz w:val="16"/>
                <w:szCs w:val="16"/>
              </w:rPr>
              <w:fldChar w:fldCharType="end"/>
            </w:r>
          </w:p>
        </w:sdtContent>
      </w:sdt>
    </w:sdtContent>
  </w:sdt>
  <w:p w:rsidR="00943DB5" w:rsidRDefault="00943DB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471" w:rsidRDefault="009A3471" w:rsidP="0065227E">
      <w:r>
        <w:separator/>
      </w:r>
    </w:p>
  </w:footnote>
  <w:footnote w:type="continuationSeparator" w:id="0">
    <w:p w:rsidR="009A3471" w:rsidRDefault="009A3471" w:rsidP="006522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C59"/>
    <w:multiLevelType w:val="hybridMultilevel"/>
    <w:tmpl w:val="655AA19C"/>
    <w:lvl w:ilvl="0" w:tplc="534E5258">
      <w:start w:val="1"/>
      <w:numFmt w:val="decimal"/>
      <w:lvlText w:val="%1)"/>
      <w:lvlJc w:val="left"/>
      <w:pPr>
        <w:ind w:left="1287"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13C0D7B"/>
    <w:multiLevelType w:val="hybridMultilevel"/>
    <w:tmpl w:val="D4683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8B30F2"/>
    <w:multiLevelType w:val="hybridMultilevel"/>
    <w:tmpl w:val="8552FB32"/>
    <w:lvl w:ilvl="0" w:tplc="DD9ADD6E">
      <w:start w:val="1"/>
      <w:numFmt w:val="decimal"/>
      <w:lvlText w:val="%1."/>
      <w:lvlJc w:val="left"/>
      <w:pPr>
        <w:ind w:left="-380" w:hanging="18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C4157D"/>
    <w:multiLevelType w:val="hybridMultilevel"/>
    <w:tmpl w:val="6E9CF0BC"/>
    <w:lvl w:ilvl="0" w:tplc="FA869C28">
      <w:start w:val="1"/>
      <w:numFmt w:val="decimal"/>
      <w:lvlText w:val="%1)"/>
      <w:lvlJc w:val="left"/>
      <w:pPr>
        <w:tabs>
          <w:tab w:val="num" w:pos="-210"/>
        </w:tabs>
        <w:ind w:left="-210" w:hanging="357"/>
      </w:pPr>
      <w:rPr>
        <w:rFonts w:hint="default"/>
        <w:b w:val="0"/>
        <w:sz w:val="10"/>
        <w:szCs w:val="10"/>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4" w15:restartNumberingAfterBreak="0">
    <w:nsid w:val="13AB3C5E"/>
    <w:multiLevelType w:val="multilevel"/>
    <w:tmpl w:val="0A361B2A"/>
    <w:lvl w:ilvl="0">
      <w:start w:val="1"/>
      <w:numFmt w:val="decimal"/>
      <w:lvlText w:val="%1)"/>
      <w:lvlJc w:val="left"/>
      <w:pPr>
        <w:ind w:left="-207" w:hanging="360"/>
      </w:pPr>
      <w:rPr>
        <w:rFonts w:hint="default"/>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5" w15:restartNumberingAfterBreak="0">
    <w:nsid w:val="1A9C19B2"/>
    <w:multiLevelType w:val="hybridMultilevel"/>
    <w:tmpl w:val="E39675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8029AE"/>
    <w:multiLevelType w:val="hybridMultilevel"/>
    <w:tmpl w:val="5B2E7B6C"/>
    <w:lvl w:ilvl="0" w:tplc="04050017">
      <w:start w:val="1"/>
      <w:numFmt w:val="lowerLetter"/>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7" w15:restartNumberingAfterBreak="0">
    <w:nsid w:val="1CBC054A"/>
    <w:multiLevelType w:val="hybridMultilevel"/>
    <w:tmpl w:val="ADEE392C"/>
    <w:lvl w:ilvl="0" w:tplc="984406AA">
      <w:start w:val="1"/>
      <w:numFmt w:val="decimal"/>
      <w:lvlText w:val="%1)"/>
      <w:lvlJc w:val="left"/>
      <w:pPr>
        <w:ind w:left="-207" w:hanging="360"/>
      </w:pPr>
      <w:rPr>
        <w:rFonts w:ascii="Tahoma" w:hAnsi="Tahoma" w:cs="Tahoma" w:hint="default"/>
        <w:sz w:val="10"/>
        <w:szCs w:val="10"/>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8" w15:restartNumberingAfterBreak="0">
    <w:nsid w:val="1DF0320B"/>
    <w:multiLevelType w:val="hybridMultilevel"/>
    <w:tmpl w:val="27AC51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D309AB"/>
    <w:multiLevelType w:val="hybridMultilevel"/>
    <w:tmpl w:val="4AEC9ACA"/>
    <w:lvl w:ilvl="0" w:tplc="534E5258">
      <w:start w:val="1"/>
      <w:numFmt w:val="decimal"/>
      <w:lvlText w:val="%1)"/>
      <w:lvlJc w:val="left"/>
      <w:pPr>
        <w:ind w:left="437" w:hanging="360"/>
      </w:pPr>
      <w:rPr>
        <w:rFonts w:hint="default"/>
      </w:rPr>
    </w:lvl>
    <w:lvl w:ilvl="1" w:tplc="04050019" w:tentative="1">
      <w:start w:val="1"/>
      <w:numFmt w:val="lowerLetter"/>
      <w:lvlText w:val="%2."/>
      <w:lvlJc w:val="left"/>
      <w:pPr>
        <w:ind w:left="1157" w:hanging="360"/>
      </w:pPr>
    </w:lvl>
    <w:lvl w:ilvl="2" w:tplc="0405001B" w:tentative="1">
      <w:start w:val="1"/>
      <w:numFmt w:val="lowerRoman"/>
      <w:lvlText w:val="%3."/>
      <w:lvlJc w:val="right"/>
      <w:pPr>
        <w:ind w:left="1877" w:hanging="180"/>
      </w:pPr>
    </w:lvl>
    <w:lvl w:ilvl="3" w:tplc="0405000F" w:tentative="1">
      <w:start w:val="1"/>
      <w:numFmt w:val="decimal"/>
      <w:lvlText w:val="%4."/>
      <w:lvlJc w:val="left"/>
      <w:pPr>
        <w:ind w:left="2597" w:hanging="360"/>
      </w:pPr>
    </w:lvl>
    <w:lvl w:ilvl="4" w:tplc="04050019" w:tentative="1">
      <w:start w:val="1"/>
      <w:numFmt w:val="lowerLetter"/>
      <w:lvlText w:val="%5."/>
      <w:lvlJc w:val="left"/>
      <w:pPr>
        <w:ind w:left="3317" w:hanging="360"/>
      </w:pPr>
    </w:lvl>
    <w:lvl w:ilvl="5" w:tplc="0405001B" w:tentative="1">
      <w:start w:val="1"/>
      <w:numFmt w:val="lowerRoman"/>
      <w:lvlText w:val="%6."/>
      <w:lvlJc w:val="right"/>
      <w:pPr>
        <w:ind w:left="4037" w:hanging="180"/>
      </w:pPr>
    </w:lvl>
    <w:lvl w:ilvl="6" w:tplc="0405000F" w:tentative="1">
      <w:start w:val="1"/>
      <w:numFmt w:val="decimal"/>
      <w:lvlText w:val="%7."/>
      <w:lvlJc w:val="left"/>
      <w:pPr>
        <w:ind w:left="4757" w:hanging="360"/>
      </w:pPr>
    </w:lvl>
    <w:lvl w:ilvl="7" w:tplc="04050019" w:tentative="1">
      <w:start w:val="1"/>
      <w:numFmt w:val="lowerLetter"/>
      <w:lvlText w:val="%8."/>
      <w:lvlJc w:val="left"/>
      <w:pPr>
        <w:ind w:left="5477" w:hanging="360"/>
      </w:pPr>
    </w:lvl>
    <w:lvl w:ilvl="8" w:tplc="0405001B" w:tentative="1">
      <w:start w:val="1"/>
      <w:numFmt w:val="lowerRoman"/>
      <w:lvlText w:val="%9."/>
      <w:lvlJc w:val="right"/>
      <w:pPr>
        <w:ind w:left="6197" w:hanging="180"/>
      </w:pPr>
    </w:lvl>
  </w:abstractNum>
  <w:abstractNum w:abstractNumId="10" w15:restartNumberingAfterBreak="0">
    <w:nsid w:val="224E54C7"/>
    <w:multiLevelType w:val="hybridMultilevel"/>
    <w:tmpl w:val="5A3E815A"/>
    <w:lvl w:ilvl="0" w:tplc="534E525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9BB36AF"/>
    <w:multiLevelType w:val="hybridMultilevel"/>
    <w:tmpl w:val="502C2856"/>
    <w:lvl w:ilvl="0" w:tplc="D0828EC2">
      <w:start w:val="1"/>
      <w:numFmt w:val="decimal"/>
      <w:lvlText w:val="%1)"/>
      <w:lvlJc w:val="left"/>
      <w:pPr>
        <w:ind w:left="-207" w:hanging="360"/>
      </w:pPr>
      <w:rPr>
        <w:rFonts w:hint="default"/>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12" w15:restartNumberingAfterBreak="0">
    <w:nsid w:val="2AFC49C7"/>
    <w:multiLevelType w:val="hybridMultilevel"/>
    <w:tmpl w:val="466897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A46E05"/>
    <w:multiLevelType w:val="hybridMultilevel"/>
    <w:tmpl w:val="DC2C4288"/>
    <w:lvl w:ilvl="0" w:tplc="B99C3CC6">
      <w:start w:val="1"/>
      <w:numFmt w:val="decimal"/>
      <w:lvlText w:val="%1)"/>
      <w:lvlJc w:val="left"/>
      <w:pPr>
        <w:ind w:left="-187" w:hanging="323"/>
      </w:pPr>
      <w:rPr>
        <w:rFonts w:hint="default"/>
      </w:rPr>
    </w:lvl>
    <w:lvl w:ilvl="1" w:tplc="04050019" w:tentative="1">
      <w:start w:val="1"/>
      <w:numFmt w:val="lowerLetter"/>
      <w:lvlText w:val="%2."/>
      <w:lvlJc w:val="left"/>
      <w:pPr>
        <w:ind w:left="1157" w:hanging="360"/>
      </w:pPr>
    </w:lvl>
    <w:lvl w:ilvl="2" w:tplc="0405001B" w:tentative="1">
      <w:start w:val="1"/>
      <w:numFmt w:val="lowerRoman"/>
      <w:lvlText w:val="%3."/>
      <w:lvlJc w:val="right"/>
      <w:pPr>
        <w:ind w:left="1877" w:hanging="180"/>
      </w:pPr>
    </w:lvl>
    <w:lvl w:ilvl="3" w:tplc="0405000F" w:tentative="1">
      <w:start w:val="1"/>
      <w:numFmt w:val="decimal"/>
      <w:lvlText w:val="%4."/>
      <w:lvlJc w:val="left"/>
      <w:pPr>
        <w:ind w:left="2597" w:hanging="360"/>
      </w:pPr>
    </w:lvl>
    <w:lvl w:ilvl="4" w:tplc="04050019" w:tentative="1">
      <w:start w:val="1"/>
      <w:numFmt w:val="lowerLetter"/>
      <w:lvlText w:val="%5."/>
      <w:lvlJc w:val="left"/>
      <w:pPr>
        <w:ind w:left="3317" w:hanging="360"/>
      </w:pPr>
    </w:lvl>
    <w:lvl w:ilvl="5" w:tplc="0405001B" w:tentative="1">
      <w:start w:val="1"/>
      <w:numFmt w:val="lowerRoman"/>
      <w:lvlText w:val="%6."/>
      <w:lvlJc w:val="right"/>
      <w:pPr>
        <w:ind w:left="4037" w:hanging="180"/>
      </w:pPr>
    </w:lvl>
    <w:lvl w:ilvl="6" w:tplc="0405000F" w:tentative="1">
      <w:start w:val="1"/>
      <w:numFmt w:val="decimal"/>
      <w:lvlText w:val="%7."/>
      <w:lvlJc w:val="left"/>
      <w:pPr>
        <w:ind w:left="4757" w:hanging="360"/>
      </w:pPr>
    </w:lvl>
    <w:lvl w:ilvl="7" w:tplc="04050019" w:tentative="1">
      <w:start w:val="1"/>
      <w:numFmt w:val="lowerLetter"/>
      <w:lvlText w:val="%8."/>
      <w:lvlJc w:val="left"/>
      <w:pPr>
        <w:ind w:left="5477" w:hanging="360"/>
      </w:pPr>
    </w:lvl>
    <w:lvl w:ilvl="8" w:tplc="0405001B" w:tentative="1">
      <w:start w:val="1"/>
      <w:numFmt w:val="lowerRoman"/>
      <w:lvlText w:val="%9."/>
      <w:lvlJc w:val="right"/>
      <w:pPr>
        <w:ind w:left="6197" w:hanging="180"/>
      </w:pPr>
    </w:lvl>
  </w:abstractNum>
  <w:abstractNum w:abstractNumId="14" w15:restartNumberingAfterBreak="0">
    <w:nsid w:val="2C9D358C"/>
    <w:multiLevelType w:val="hybridMultilevel"/>
    <w:tmpl w:val="D3E6A576"/>
    <w:lvl w:ilvl="0" w:tplc="04050017">
      <w:start w:val="1"/>
      <w:numFmt w:val="lowerLetter"/>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5" w15:restartNumberingAfterBreak="0">
    <w:nsid w:val="309E4E59"/>
    <w:multiLevelType w:val="hybridMultilevel"/>
    <w:tmpl w:val="4C5A868C"/>
    <w:lvl w:ilvl="0" w:tplc="EC529EBE">
      <w:start w:val="1"/>
      <w:numFmt w:val="decimal"/>
      <w:lvlText w:val="%1)"/>
      <w:lvlJc w:val="left"/>
      <w:pPr>
        <w:ind w:left="360" w:hanging="927"/>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51B0A9F"/>
    <w:multiLevelType w:val="hybridMultilevel"/>
    <w:tmpl w:val="0CDEFA2C"/>
    <w:lvl w:ilvl="0" w:tplc="79D2E85E">
      <w:start w:val="1"/>
      <w:numFmt w:val="lowerLetter"/>
      <w:lvlText w:val="%1)"/>
      <w:lvlJc w:val="left"/>
      <w:pPr>
        <w:ind w:left="-312" w:hanging="8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FB4A54"/>
    <w:multiLevelType w:val="hybridMultilevel"/>
    <w:tmpl w:val="AD6222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3D2345"/>
    <w:multiLevelType w:val="hybridMultilevel"/>
    <w:tmpl w:val="2188EB2A"/>
    <w:lvl w:ilvl="0" w:tplc="8F5AF128">
      <w:start w:val="1"/>
      <w:numFmt w:val="decimal"/>
      <w:lvlText w:val="%1)"/>
      <w:lvlJc w:val="left"/>
      <w:pPr>
        <w:ind w:left="360" w:hanging="360"/>
      </w:pPr>
      <w:rPr>
        <w:rFonts w:hint="default"/>
      </w:rPr>
    </w:lvl>
    <w:lvl w:ilvl="1" w:tplc="04050019">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19" w15:restartNumberingAfterBreak="0">
    <w:nsid w:val="43EF74BC"/>
    <w:multiLevelType w:val="hybridMultilevel"/>
    <w:tmpl w:val="F2AE8872"/>
    <w:lvl w:ilvl="0" w:tplc="15B06E7C">
      <w:start w:val="1"/>
      <w:numFmt w:val="decimal"/>
      <w:lvlText w:val="%1)"/>
      <w:lvlJc w:val="left"/>
      <w:pPr>
        <w:ind w:left="-207" w:hanging="360"/>
      </w:pPr>
      <w:rPr>
        <w:rFonts w:hint="default"/>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20" w15:restartNumberingAfterBreak="0">
    <w:nsid w:val="45965180"/>
    <w:multiLevelType w:val="hybridMultilevel"/>
    <w:tmpl w:val="9988A43E"/>
    <w:lvl w:ilvl="0" w:tplc="04050011">
      <w:start w:val="1"/>
      <w:numFmt w:val="decimal"/>
      <w:lvlText w:val="%1)"/>
      <w:lvlJc w:val="left"/>
      <w:pPr>
        <w:ind w:left="-210"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12009E"/>
    <w:multiLevelType w:val="hybridMultilevel"/>
    <w:tmpl w:val="485449E0"/>
    <w:lvl w:ilvl="0" w:tplc="4BD8316C">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B474D1"/>
    <w:multiLevelType w:val="hybridMultilevel"/>
    <w:tmpl w:val="B8E0E030"/>
    <w:lvl w:ilvl="0" w:tplc="0C464AC8">
      <w:start w:val="1"/>
      <w:numFmt w:val="decimal"/>
      <w:lvlText w:val="%1)"/>
      <w:lvlJc w:val="left"/>
      <w:pPr>
        <w:ind w:left="-207" w:hanging="360"/>
      </w:pPr>
      <w:rPr>
        <w:rFonts w:ascii="Tahoma" w:hAnsi="Tahoma" w:cs="Tahoma" w:hint="default"/>
        <w:sz w:val="10"/>
        <w:szCs w:val="10"/>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23" w15:restartNumberingAfterBreak="0">
    <w:nsid w:val="736419F3"/>
    <w:multiLevelType w:val="hybridMultilevel"/>
    <w:tmpl w:val="06B22C0E"/>
    <w:lvl w:ilvl="0" w:tplc="1388CB68">
      <w:start w:val="5"/>
      <w:numFmt w:val="bullet"/>
      <w:lvlText w:val="-"/>
      <w:lvlJc w:val="left"/>
      <w:pPr>
        <w:ind w:left="513" w:hanging="360"/>
      </w:pPr>
      <w:rPr>
        <w:rFonts w:ascii="Tahoma" w:eastAsia="Calibri" w:hAnsi="Tahoma" w:cs="Tahoma" w:hint="default"/>
      </w:rPr>
    </w:lvl>
    <w:lvl w:ilvl="1" w:tplc="04050003" w:tentative="1">
      <w:start w:val="1"/>
      <w:numFmt w:val="bullet"/>
      <w:lvlText w:val="o"/>
      <w:lvlJc w:val="left"/>
      <w:pPr>
        <w:ind w:left="1233" w:hanging="360"/>
      </w:pPr>
      <w:rPr>
        <w:rFonts w:ascii="Courier New" w:hAnsi="Courier New" w:cs="Courier New" w:hint="default"/>
      </w:rPr>
    </w:lvl>
    <w:lvl w:ilvl="2" w:tplc="04050005" w:tentative="1">
      <w:start w:val="1"/>
      <w:numFmt w:val="bullet"/>
      <w:lvlText w:val=""/>
      <w:lvlJc w:val="left"/>
      <w:pPr>
        <w:ind w:left="1953" w:hanging="360"/>
      </w:pPr>
      <w:rPr>
        <w:rFonts w:ascii="Wingdings" w:hAnsi="Wingdings" w:hint="default"/>
      </w:rPr>
    </w:lvl>
    <w:lvl w:ilvl="3" w:tplc="04050001" w:tentative="1">
      <w:start w:val="1"/>
      <w:numFmt w:val="bullet"/>
      <w:lvlText w:val=""/>
      <w:lvlJc w:val="left"/>
      <w:pPr>
        <w:ind w:left="2673" w:hanging="360"/>
      </w:pPr>
      <w:rPr>
        <w:rFonts w:ascii="Symbol" w:hAnsi="Symbol" w:hint="default"/>
      </w:rPr>
    </w:lvl>
    <w:lvl w:ilvl="4" w:tplc="04050003" w:tentative="1">
      <w:start w:val="1"/>
      <w:numFmt w:val="bullet"/>
      <w:lvlText w:val="o"/>
      <w:lvlJc w:val="left"/>
      <w:pPr>
        <w:ind w:left="3393" w:hanging="360"/>
      </w:pPr>
      <w:rPr>
        <w:rFonts w:ascii="Courier New" w:hAnsi="Courier New" w:cs="Courier New" w:hint="default"/>
      </w:rPr>
    </w:lvl>
    <w:lvl w:ilvl="5" w:tplc="04050005" w:tentative="1">
      <w:start w:val="1"/>
      <w:numFmt w:val="bullet"/>
      <w:lvlText w:val=""/>
      <w:lvlJc w:val="left"/>
      <w:pPr>
        <w:ind w:left="4113" w:hanging="360"/>
      </w:pPr>
      <w:rPr>
        <w:rFonts w:ascii="Wingdings" w:hAnsi="Wingdings" w:hint="default"/>
      </w:rPr>
    </w:lvl>
    <w:lvl w:ilvl="6" w:tplc="04050001" w:tentative="1">
      <w:start w:val="1"/>
      <w:numFmt w:val="bullet"/>
      <w:lvlText w:val=""/>
      <w:lvlJc w:val="left"/>
      <w:pPr>
        <w:ind w:left="4833" w:hanging="360"/>
      </w:pPr>
      <w:rPr>
        <w:rFonts w:ascii="Symbol" w:hAnsi="Symbol" w:hint="default"/>
      </w:rPr>
    </w:lvl>
    <w:lvl w:ilvl="7" w:tplc="04050003" w:tentative="1">
      <w:start w:val="1"/>
      <w:numFmt w:val="bullet"/>
      <w:lvlText w:val="o"/>
      <w:lvlJc w:val="left"/>
      <w:pPr>
        <w:ind w:left="5553" w:hanging="360"/>
      </w:pPr>
      <w:rPr>
        <w:rFonts w:ascii="Courier New" w:hAnsi="Courier New" w:cs="Courier New" w:hint="default"/>
      </w:rPr>
    </w:lvl>
    <w:lvl w:ilvl="8" w:tplc="04050005" w:tentative="1">
      <w:start w:val="1"/>
      <w:numFmt w:val="bullet"/>
      <w:lvlText w:val=""/>
      <w:lvlJc w:val="left"/>
      <w:pPr>
        <w:ind w:left="6273" w:hanging="360"/>
      </w:pPr>
      <w:rPr>
        <w:rFonts w:ascii="Wingdings" w:hAnsi="Wingdings" w:hint="default"/>
      </w:rPr>
    </w:lvl>
  </w:abstractNum>
  <w:abstractNum w:abstractNumId="24" w15:restartNumberingAfterBreak="0">
    <w:nsid w:val="77595C4B"/>
    <w:multiLevelType w:val="hybridMultilevel"/>
    <w:tmpl w:val="306E33BC"/>
    <w:lvl w:ilvl="0" w:tplc="3210EA0A">
      <w:start w:val="1"/>
      <w:numFmt w:val="decimal"/>
      <w:lvlText w:val="%1."/>
      <w:lvlJc w:val="left"/>
      <w:pPr>
        <w:ind w:left="-380" w:hanging="187"/>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A694F6B"/>
    <w:multiLevelType w:val="hybridMultilevel"/>
    <w:tmpl w:val="60365A4A"/>
    <w:lvl w:ilvl="0" w:tplc="2E34F0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D3F2E34"/>
    <w:multiLevelType w:val="hybridMultilevel"/>
    <w:tmpl w:val="1E947748"/>
    <w:lvl w:ilvl="0" w:tplc="6EFC583E">
      <w:start w:val="1"/>
      <w:numFmt w:val="decimal"/>
      <w:lvlText w:val="%1)"/>
      <w:lvlJc w:val="left"/>
      <w:pPr>
        <w:ind w:left="-207" w:hanging="360"/>
      </w:pPr>
      <w:rPr>
        <w:rFonts w:ascii="Tahoma" w:hAnsi="Tahoma" w:cs="Tahoma" w:hint="default"/>
        <w:sz w:val="10"/>
        <w:szCs w:val="10"/>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num w:numId="1">
    <w:abstractNumId w:val="0"/>
  </w:num>
  <w:num w:numId="2">
    <w:abstractNumId w:val="18"/>
  </w:num>
  <w:num w:numId="3">
    <w:abstractNumId w:val="10"/>
  </w:num>
  <w:num w:numId="4">
    <w:abstractNumId w:val="22"/>
  </w:num>
  <w:num w:numId="5">
    <w:abstractNumId w:val="3"/>
  </w:num>
  <w:num w:numId="6">
    <w:abstractNumId w:val="15"/>
  </w:num>
  <w:num w:numId="7">
    <w:abstractNumId w:val="19"/>
  </w:num>
  <w:num w:numId="8">
    <w:abstractNumId w:val="11"/>
  </w:num>
  <w:num w:numId="9">
    <w:abstractNumId w:val="26"/>
  </w:num>
  <w:num w:numId="10">
    <w:abstractNumId w:val="7"/>
  </w:num>
  <w:num w:numId="11">
    <w:abstractNumId w:val="21"/>
  </w:num>
  <w:num w:numId="12">
    <w:abstractNumId w:val="25"/>
  </w:num>
  <w:num w:numId="13">
    <w:abstractNumId w:val="9"/>
  </w:num>
  <w:num w:numId="14">
    <w:abstractNumId w:val="13"/>
  </w:num>
  <w:num w:numId="15">
    <w:abstractNumId w:val="16"/>
  </w:num>
  <w:num w:numId="16">
    <w:abstractNumId w:val="8"/>
  </w:num>
  <w:num w:numId="17">
    <w:abstractNumId w:val="5"/>
  </w:num>
  <w:num w:numId="18">
    <w:abstractNumId w:val="24"/>
  </w:num>
  <w:num w:numId="19">
    <w:abstractNumId w:val="4"/>
  </w:num>
  <w:num w:numId="20">
    <w:abstractNumId w:val="2"/>
  </w:num>
  <w:num w:numId="21">
    <w:abstractNumId w:val="1"/>
  </w:num>
  <w:num w:numId="22">
    <w:abstractNumId w:val="20"/>
  </w:num>
  <w:num w:numId="23">
    <w:abstractNumId w:val="17"/>
  </w:num>
  <w:num w:numId="24">
    <w:abstractNumId w:val="12"/>
  </w:num>
  <w:num w:numId="25">
    <w:abstractNumId w:val="6"/>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27E"/>
    <w:rsid w:val="0000084E"/>
    <w:rsid w:val="00042EAE"/>
    <w:rsid w:val="0005497A"/>
    <w:rsid w:val="0006619D"/>
    <w:rsid w:val="000B10A3"/>
    <w:rsid w:val="000C5C9C"/>
    <w:rsid w:val="000C62C5"/>
    <w:rsid w:val="000E46AE"/>
    <w:rsid w:val="000F295C"/>
    <w:rsid w:val="000F7D84"/>
    <w:rsid w:val="00110FD0"/>
    <w:rsid w:val="001373D3"/>
    <w:rsid w:val="001509F3"/>
    <w:rsid w:val="00161647"/>
    <w:rsid w:val="00167D25"/>
    <w:rsid w:val="0018284B"/>
    <w:rsid w:val="00182B73"/>
    <w:rsid w:val="00190014"/>
    <w:rsid w:val="001A0719"/>
    <w:rsid w:val="001B4E90"/>
    <w:rsid w:val="001B6C0B"/>
    <w:rsid w:val="001C1155"/>
    <w:rsid w:val="001C262A"/>
    <w:rsid w:val="002459CB"/>
    <w:rsid w:val="00246A58"/>
    <w:rsid w:val="00247AD6"/>
    <w:rsid w:val="00253891"/>
    <w:rsid w:val="002A3D17"/>
    <w:rsid w:val="002A7042"/>
    <w:rsid w:val="002C461F"/>
    <w:rsid w:val="002E1B4F"/>
    <w:rsid w:val="002F5AD9"/>
    <w:rsid w:val="002F6F6F"/>
    <w:rsid w:val="00310362"/>
    <w:rsid w:val="003138B9"/>
    <w:rsid w:val="0032130B"/>
    <w:rsid w:val="00341475"/>
    <w:rsid w:val="00351C67"/>
    <w:rsid w:val="003679DB"/>
    <w:rsid w:val="003730B5"/>
    <w:rsid w:val="0038795B"/>
    <w:rsid w:val="00392D26"/>
    <w:rsid w:val="003C2893"/>
    <w:rsid w:val="003E5C6E"/>
    <w:rsid w:val="004232D5"/>
    <w:rsid w:val="0045396E"/>
    <w:rsid w:val="0045635D"/>
    <w:rsid w:val="00484E68"/>
    <w:rsid w:val="004855D6"/>
    <w:rsid w:val="004B7A86"/>
    <w:rsid w:val="004E2689"/>
    <w:rsid w:val="00502527"/>
    <w:rsid w:val="005038FC"/>
    <w:rsid w:val="00522370"/>
    <w:rsid w:val="0053701B"/>
    <w:rsid w:val="0054429B"/>
    <w:rsid w:val="00570088"/>
    <w:rsid w:val="005A256E"/>
    <w:rsid w:val="005B4A36"/>
    <w:rsid w:val="005B540C"/>
    <w:rsid w:val="005C154D"/>
    <w:rsid w:val="005C187A"/>
    <w:rsid w:val="005E3A02"/>
    <w:rsid w:val="005F6130"/>
    <w:rsid w:val="00610FBC"/>
    <w:rsid w:val="00615FC2"/>
    <w:rsid w:val="00636178"/>
    <w:rsid w:val="0065227E"/>
    <w:rsid w:val="006572C3"/>
    <w:rsid w:val="00664546"/>
    <w:rsid w:val="006865A6"/>
    <w:rsid w:val="00692BE6"/>
    <w:rsid w:val="0069398D"/>
    <w:rsid w:val="00697BC1"/>
    <w:rsid w:val="006B27B7"/>
    <w:rsid w:val="007009F0"/>
    <w:rsid w:val="00707040"/>
    <w:rsid w:val="00714E31"/>
    <w:rsid w:val="007163EA"/>
    <w:rsid w:val="007202F1"/>
    <w:rsid w:val="00744907"/>
    <w:rsid w:val="0075395D"/>
    <w:rsid w:val="00776BE6"/>
    <w:rsid w:val="007B7FD5"/>
    <w:rsid w:val="007D1CEB"/>
    <w:rsid w:val="007D66F2"/>
    <w:rsid w:val="008001B8"/>
    <w:rsid w:val="00807DEB"/>
    <w:rsid w:val="00811040"/>
    <w:rsid w:val="00820FAB"/>
    <w:rsid w:val="00826A04"/>
    <w:rsid w:val="008274B4"/>
    <w:rsid w:val="00833C4F"/>
    <w:rsid w:val="008400EB"/>
    <w:rsid w:val="00855C5F"/>
    <w:rsid w:val="008767C1"/>
    <w:rsid w:val="00884F3A"/>
    <w:rsid w:val="008A487D"/>
    <w:rsid w:val="008C52F4"/>
    <w:rsid w:val="008E29FA"/>
    <w:rsid w:val="00907FF5"/>
    <w:rsid w:val="009108F1"/>
    <w:rsid w:val="00935A37"/>
    <w:rsid w:val="0094221B"/>
    <w:rsid w:val="00943DB5"/>
    <w:rsid w:val="00950CE6"/>
    <w:rsid w:val="0095610F"/>
    <w:rsid w:val="0096192D"/>
    <w:rsid w:val="00993E90"/>
    <w:rsid w:val="009A3471"/>
    <w:rsid w:val="009B40AA"/>
    <w:rsid w:val="009E6968"/>
    <w:rsid w:val="009F14C2"/>
    <w:rsid w:val="00A065BC"/>
    <w:rsid w:val="00A1415C"/>
    <w:rsid w:val="00A17638"/>
    <w:rsid w:val="00A22617"/>
    <w:rsid w:val="00A260EC"/>
    <w:rsid w:val="00A322BB"/>
    <w:rsid w:val="00A50B3C"/>
    <w:rsid w:val="00A748FB"/>
    <w:rsid w:val="00A76C44"/>
    <w:rsid w:val="00A805B3"/>
    <w:rsid w:val="00A82099"/>
    <w:rsid w:val="00A842EA"/>
    <w:rsid w:val="00AA01BE"/>
    <w:rsid w:val="00AA5453"/>
    <w:rsid w:val="00AB2926"/>
    <w:rsid w:val="00AB3427"/>
    <w:rsid w:val="00AE1C90"/>
    <w:rsid w:val="00AF162A"/>
    <w:rsid w:val="00B17C69"/>
    <w:rsid w:val="00B26F55"/>
    <w:rsid w:val="00B37454"/>
    <w:rsid w:val="00B42307"/>
    <w:rsid w:val="00B4268D"/>
    <w:rsid w:val="00B46619"/>
    <w:rsid w:val="00B82325"/>
    <w:rsid w:val="00B84EE0"/>
    <w:rsid w:val="00BA1771"/>
    <w:rsid w:val="00BA6376"/>
    <w:rsid w:val="00BB0EBD"/>
    <w:rsid w:val="00BB6FEC"/>
    <w:rsid w:val="00BC62E5"/>
    <w:rsid w:val="00BC6604"/>
    <w:rsid w:val="00BD06F7"/>
    <w:rsid w:val="00BE775C"/>
    <w:rsid w:val="00BF36BA"/>
    <w:rsid w:val="00C12BF1"/>
    <w:rsid w:val="00C14292"/>
    <w:rsid w:val="00C24CFF"/>
    <w:rsid w:val="00C51F18"/>
    <w:rsid w:val="00CB4F47"/>
    <w:rsid w:val="00CB6E3A"/>
    <w:rsid w:val="00CD1466"/>
    <w:rsid w:val="00CE645F"/>
    <w:rsid w:val="00CF45A6"/>
    <w:rsid w:val="00CF7A1C"/>
    <w:rsid w:val="00D21223"/>
    <w:rsid w:val="00D45ACA"/>
    <w:rsid w:val="00D63956"/>
    <w:rsid w:val="00D725C5"/>
    <w:rsid w:val="00D922B5"/>
    <w:rsid w:val="00DB6023"/>
    <w:rsid w:val="00DC1372"/>
    <w:rsid w:val="00DC1AFF"/>
    <w:rsid w:val="00DC5FB7"/>
    <w:rsid w:val="00DD23EC"/>
    <w:rsid w:val="00DE60B6"/>
    <w:rsid w:val="00DF00E9"/>
    <w:rsid w:val="00DF0C14"/>
    <w:rsid w:val="00DF4423"/>
    <w:rsid w:val="00E1368C"/>
    <w:rsid w:val="00E258C9"/>
    <w:rsid w:val="00E25B35"/>
    <w:rsid w:val="00E32034"/>
    <w:rsid w:val="00E43E8C"/>
    <w:rsid w:val="00E577E3"/>
    <w:rsid w:val="00E803BD"/>
    <w:rsid w:val="00E80D0C"/>
    <w:rsid w:val="00EC504A"/>
    <w:rsid w:val="00ED138D"/>
    <w:rsid w:val="00ED3DE3"/>
    <w:rsid w:val="00EE4EB7"/>
    <w:rsid w:val="00EE7822"/>
    <w:rsid w:val="00F01C97"/>
    <w:rsid w:val="00F2302F"/>
    <w:rsid w:val="00F2544D"/>
    <w:rsid w:val="00F305B4"/>
    <w:rsid w:val="00F335A8"/>
    <w:rsid w:val="00F47CD9"/>
    <w:rsid w:val="00F53A42"/>
    <w:rsid w:val="00F6200F"/>
    <w:rsid w:val="00F6498F"/>
    <w:rsid w:val="00F81061"/>
    <w:rsid w:val="00F905C3"/>
    <w:rsid w:val="00FA029E"/>
    <w:rsid w:val="00FB4305"/>
    <w:rsid w:val="00FD57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3184D-EBE4-4AB5-A6A9-0540B489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227E"/>
    <w:pPr>
      <w:spacing w:after="0" w:line="240" w:lineRule="auto"/>
      <w:jc w:val="both"/>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5227E"/>
    <w:pPr>
      <w:ind w:left="720"/>
      <w:contextualSpacing/>
    </w:pPr>
  </w:style>
  <w:style w:type="paragraph" w:styleId="Zhlav">
    <w:name w:val="header"/>
    <w:basedOn w:val="Normln"/>
    <w:link w:val="ZhlavChar"/>
    <w:semiHidden/>
    <w:unhideWhenUsed/>
    <w:rsid w:val="0065227E"/>
    <w:pPr>
      <w:tabs>
        <w:tab w:val="center" w:pos="4536"/>
        <w:tab w:val="right" w:pos="9072"/>
      </w:tabs>
    </w:pPr>
  </w:style>
  <w:style w:type="character" w:customStyle="1" w:styleId="ZhlavChar">
    <w:name w:val="Záhlaví Char"/>
    <w:basedOn w:val="Standardnpsmoodstavce"/>
    <w:link w:val="Zhlav"/>
    <w:semiHidden/>
    <w:rsid w:val="0065227E"/>
    <w:rPr>
      <w:rFonts w:ascii="Calibri" w:eastAsia="Calibri" w:hAnsi="Calibri" w:cs="Times New Roman"/>
    </w:rPr>
  </w:style>
  <w:style w:type="paragraph" w:styleId="Zpat">
    <w:name w:val="footer"/>
    <w:basedOn w:val="Normln"/>
    <w:link w:val="ZpatChar"/>
    <w:uiPriority w:val="99"/>
    <w:unhideWhenUsed/>
    <w:rsid w:val="0065227E"/>
    <w:pPr>
      <w:tabs>
        <w:tab w:val="center" w:pos="4536"/>
        <w:tab w:val="right" w:pos="9072"/>
      </w:tabs>
    </w:pPr>
  </w:style>
  <w:style w:type="character" w:customStyle="1" w:styleId="ZpatChar">
    <w:name w:val="Zápatí Char"/>
    <w:basedOn w:val="Standardnpsmoodstavce"/>
    <w:link w:val="Zpat"/>
    <w:uiPriority w:val="99"/>
    <w:rsid w:val="0065227E"/>
    <w:rPr>
      <w:rFonts w:ascii="Calibri" w:eastAsia="Calibri" w:hAnsi="Calibri" w:cs="Times New Roman"/>
    </w:rPr>
  </w:style>
  <w:style w:type="paragraph" w:styleId="Bezmezer">
    <w:name w:val="No Spacing"/>
    <w:uiPriority w:val="1"/>
    <w:qFormat/>
    <w:rsid w:val="0065227E"/>
    <w:pPr>
      <w:spacing w:after="0" w:line="240" w:lineRule="auto"/>
    </w:pPr>
    <w:rPr>
      <w:rFonts w:ascii="Calibri" w:eastAsia="Times New Roman" w:hAnsi="Calibri" w:cs="Times New Roman"/>
    </w:rPr>
  </w:style>
  <w:style w:type="paragraph" w:styleId="Textbubliny">
    <w:name w:val="Balloon Text"/>
    <w:basedOn w:val="Normln"/>
    <w:link w:val="TextbublinyChar"/>
    <w:uiPriority w:val="99"/>
    <w:semiHidden/>
    <w:unhideWhenUsed/>
    <w:rsid w:val="00714E31"/>
    <w:rPr>
      <w:rFonts w:ascii="Tahoma" w:hAnsi="Tahoma" w:cs="Tahoma"/>
      <w:sz w:val="16"/>
      <w:szCs w:val="16"/>
    </w:rPr>
  </w:style>
  <w:style w:type="character" w:customStyle="1" w:styleId="TextbublinyChar">
    <w:name w:val="Text bubliny Char"/>
    <w:basedOn w:val="Standardnpsmoodstavce"/>
    <w:link w:val="Textbubliny"/>
    <w:uiPriority w:val="99"/>
    <w:semiHidden/>
    <w:rsid w:val="00714E3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3A707-8259-424A-A8DE-3B03703C5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3822</Words>
  <Characters>22556</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Pavel</cp:lastModifiedBy>
  <cp:revision>4</cp:revision>
  <cp:lastPrinted>2014-03-31T07:49:00Z</cp:lastPrinted>
  <dcterms:created xsi:type="dcterms:W3CDTF">2016-01-04T12:05:00Z</dcterms:created>
  <dcterms:modified xsi:type="dcterms:W3CDTF">2016-01-07T17:03:00Z</dcterms:modified>
</cp:coreProperties>
</file>